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18" w:rsidRDefault="00E83218">
      <w:pPr>
        <w:pStyle w:val="Corpodetexto"/>
        <w:spacing w:before="275"/>
      </w:pPr>
    </w:p>
    <w:p w:rsidR="00E83218" w:rsidRDefault="007C7AFA">
      <w:pPr>
        <w:spacing w:before="1"/>
        <w:ind w:right="32"/>
        <w:jc w:val="center"/>
        <w:rPr>
          <w:rFonts w:ascii="Arial" w:hAnsi="Arial"/>
          <w:b/>
          <w:color w:val="000000"/>
          <w:spacing w:val="-4"/>
          <w:sz w:val="24"/>
        </w:rPr>
      </w:pPr>
      <w:r>
        <w:rPr>
          <w:rFonts w:ascii="Arial" w:hAnsi="Arial"/>
          <w:b/>
          <w:sz w:val="24"/>
        </w:rPr>
        <w:t xml:space="preserve">RESOLUÇÃO COMED Nº 03, DE </w:t>
      </w:r>
      <w:r w:rsidR="004C7AF6" w:rsidRPr="00617744">
        <w:rPr>
          <w:rFonts w:ascii="Arial" w:hAnsi="Arial"/>
          <w:b/>
          <w:color w:val="000000"/>
          <w:sz w:val="24"/>
        </w:rPr>
        <w:t>11</w:t>
      </w:r>
      <w:r w:rsidRPr="00617744">
        <w:rPr>
          <w:rFonts w:ascii="Arial" w:hAnsi="Arial"/>
          <w:b/>
          <w:color w:val="000000"/>
          <w:sz w:val="24"/>
        </w:rPr>
        <w:t xml:space="preserve"> DE DEZEMBRO DE </w:t>
      </w:r>
      <w:r w:rsidRPr="00617744">
        <w:rPr>
          <w:rFonts w:ascii="Arial" w:hAnsi="Arial"/>
          <w:b/>
          <w:color w:val="000000"/>
          <w:spacing w:val="-4"/>
          <w:sz w:val="24"/>
        </w:rPr>
        <w:t>2024</w:t>
      </w:r>
      <w:r>
        <w:rPr>
          <w:rFonts w:ascii="Arial" w:hAnsi="Arial"/>
          <w:b/>
          <w:color w:val="000000"/>
          <w:spacing w:val="-4"/>
          <w:sz w:val="24"/>
        </w:rPr>
        <w:t>.</w:t>
      </w:r>
    </w:p>
    <w:p w:rsidR="007C7AFA" w:rsidRDefault="007C7AFA">
      <w:pPr>
        <w:spacing w:before="1"/>
        <w:ind w:right="32"/>
        <w:jc w:val="center"/>
        <w:rPr>
          <w:rFonts w:ascii="Arial" w:hAnsi="Arial"/>
          <w:b/>
          <w:sz w:val="24"/>
        </w:rPr>
      </w:pPr>
    </w:p>
    <w:p w:rsidR="00E83218" w:rsidRDefault="00300C9D" w:rsidP="0011541A">
      <w:pPr>
        <w:spacing w:before="276" w:line="360" w:lineRule="auto"/>
        <w:ind w:left="4643" w:right="152"/>
        <w:jc w:val="both"/>
        <w:rPr>
          <w:i/>
        </w:rPr>
      </w:pPr>
      <w:r w:rsidRPr="007C7AFA">
        <w:rPr>
          <w:i/>
        </w:rPr>
        <w:t xml:space="preserve">Estabelece as Matrizes Curriculares para a Educação Integral em Escola em Tempo Parcial e/ou Integral da Rede Municipal de Ensino de </w:t>
      </w:r>
      <w:r w:rsidR="00C84559" w:rsidRPr="007C7AFA">
        <w:rPr>
          <w:i/>
        </w:rPr>
        <w:t>Treze de Maio</w:t>
      </w:r>
      <w:r w:rsidRPr="007C7AFA">
        <w:rPr>
          <w:i/>
        </w:rPr>
        <w:t>/SC.</w:t>
      </w:r>
    </w:p>
    <w:p w:rsidR="0011541A" w:rsidRPr="0011541A" w:rsidRDefault="0011541A" w:rsidP="0011541A">
      <w:pPr>
        <w:spacing w:before="276" w:line="360" w:lineRule="auto"/>
        <w:ind w:left="4643" w:right="152"/>
        <w:jc w:val="both"/>
        <w:rPr>
          <w:i/>
          <w:sz w:val="8"/>
        </w:rPr>
      </w:pPr>
    </w:p>
    <w:p w:rsidR="00E83218" w:rsidRPr="007C7AFA" w:rsidRDefault="00E83218">
      <w:pPr>
        <w:pStyle w:val="Corpodetexto"/>
        <w:spacing w:before="36"/>
        <w:rPr>
          <w:i/>
          <w:sz w:val="22"/>
        </w:rPr>
      </w:pPr>
    </w:p>
    <w:p w:rsidR="00E83218" w:rsidRDefault="007C7AFA" w:rsidP="007C7AFA">
      <w:pPr>
        <w:pStyle w:val="Corpodetexto"/>
        <w:spacing w:line="360" w:lineRule="auto"/>
        <w:jc w:val="both"/>
      </w:pPr>
      <w:r>
        <w:t xml:space="preserve">  </w:t>
      </w:r>
      <w:r w:rsidR="00300C9D">
        <w:t>O</w:t>
      </w:r>
      <w:r>
        <w:t xml:space="preserve"> </w:t>
      </w:r>
      <w:r w:rsidR="00300C9D" w:rsidRPr="007C7AFA">
        <w:rPr>
          <w:b/>
        </w:rPr>
        <w:t>CONSELHO</w:t>
      </w:r>
      <w:r w:rsidRPr="007C7AFA">
        <w:rPr>
          <w:b/>
        </w:rPr>
        <w:t xml:space="preserve"> </w:t>
      </w:r>
      <w:r w:rsidR="00300C9D" w:rsidRPr="007C7AFA">
        <w:rPr>
          <w:b/>
        </w:rPr>
        <w:t>MUNICIPAL</w:t>
      </w:r>
      <w:r w:rsidRPr="007C7AFA">
        <w:rPr>
          <w:b/>
        </w:rPr>
        <w:t xml:space="preserve"> </w:t>
      </w:r>
      <w:r w:rsidR="00300C9D" w:rsidRPr="007C7AFA">
        <w:rPr>
          <w:b/>
        </w:rPr>
        <w:t>DE</w:t>
      </w:r>
      <w:r w:rsidRPr="007C7AFA">
        <w:rPr>
          <w:b/>
        </w:rPr>
        <w:t xml:space="preserve"> </w:t>
      </w:r>
      <w:r w:rsidR="00300C9D" w:rsidRPr="007C7AFA">
        <w:rPr>
          <w:b/>
        </w:rPr>
        <w:t>EDUCAÇÃO</w:t>
      </w:r>
      <w:r>
        <w:t xml:space="preserve"> de Treze de Maio-</w:t>
      </w:r>
      <w:r>
        <w:rPr>
          <w:spacing w:val="-5"/>
        </w:rPr>
        <w:t>SC</w:t>
      </w:r>
      <w:r w:rsidR="00300C9D">
        <w:rPr>
          <w:spacing w:val="-5"/>
        </w:rPr>
        <w:t>,</w:t>
      </w:r>
      <w:r>
        <w:t xml:space="preserve"> criado pela Lei Municipal nº 245/97, </w:t>
      </w:r>
      <w:r w:rsidR="00300C9D">
        <w:t>no uso de suas atribuições</w:t>
      </w:r>
      <w:r>
        <w:t xml:space="preserve"> legais</w:t>
      </w:r>
      <w:r w:rsidR="00300C9D">
        <w:t>, considerando o disposto na Lei de Diretrizes e Bases da Educação Nacional, Lei nº 9.394, de 20 de dezembro de 1996, que fixa as Diretrizes e Bases da Educação Nacional, na Resolução do CNE/CPN nº 02, de 22 de dezembro de 2017, que institui e orienta</w:t>
      </w:r>
      <w:r>
        <w:t xml:space="preserve"> </w:t>
      </w:r>
      <w:r w:rsidR="00300C9D">
        <w:t>a</w:t>
      </w:r>
      <w:r>
        <w:t xml:space="preserve"> </w:t>
      </w:r>
      <w:r w:rsidR="00300C9D">
        <w:t>implementação</w:t>
      </w:r>
      <w:r>
        <w:t xml:space="preserve"> </w:t>
      </w:r>
      <w:r w:rsidR="00300C9D">
        <w:t>da</w:t>
      </w:r>
      <w:r>
        <w:t xml:space="preserve"> </w:t>
      </w:r>
      <w:r w:rsidR="00300C9D">
        <w:t>Base</w:t>
      </w:r>
      <w:r>
        <w:t xml:space="preserve"> </w:t>
      </w:r>
      <w:r w:rsidR="00300C9D">
        <w:t>Nacional</w:t>
      </w:r>
      <w:r>
        <w:t xml:space="preserve"> </w:t>
      </w:r>
      <w:r w:rsidR="00300C9D">
        <w:t>Comum</w:t>
      </w:r>
      <w:r>
        <w:t xml:space="preserve"> </w:t>
      </w:r>
      <w:r w:rsidR="00300C9D">
        <w:t>Curricular-BNCC</w:t>
      </w:r>
      <w:r>
        <w:t>,</w:t>
      </w:r>
      <w:r w:rsidR="00300C9D">
        <w:t xml:space="preserve"> na </w:t>
      </w:r>
      <w:r w:rsidR="00300C9D" w:rsidRPr="0011541A">
        <w:t xml:space="preserve">Lei </w:t>
      </w:r>
      <w:r w:rsidRPr="0011541A">
        <w:t>Municipal 290/98</w:t>
      </w:r>
      <w:r w:rsidR="00300C9D" w:rsidRPr="0011541A">
        <w:t xml:space="preserve">, que dispõe sobre o Sistema Municipal de Educação e </w:t>
      </w:r>
      <w:r w:rsidR="0011541A">
        <w:t>n</w:t>
      </w:r>
      <w:r w:rsidR="00300C9D" w:rsidRPr="0011541A">
        <w:t xml:space="preserve">o Decreto Municipal nº </w:t>
      </w:r>
      <w:r w:rsidRPr="0011541A">
        <w:t>67</w:t>
      </w:r>
      <w:r w:rsidR="00300C9D" w:rsidRPr="0011541A">
        <w:t xml:space="preserve">, de </w:t>
      </w:r>
      <w:r w:rsidRPr="0011541A">
        <w:t>24 de abril de 2024</w:t>
      </w:r>
      <w:r w:rsidR="00300C9D" w:rsidRPr="0011541A">
        <w:t xml:space="preserve">, que dispõe sobre a Política de Educação em Tempo Integral de </w:t>
      </w:r>
      <w:r w:rsidR="00C84559" w:rsidRPr="0011541A">
        <w:t>Treze de Maio</w:t>
      </w:r>
      <w:r w:rsidR="0011541A">
        <w:t>,</w:t>
      </w:r>
    </w:p>
    <w:p w:rsidR="00E83218" w:rsidRDefault="00E83218">
      <w:pPr>
        <w:pStyle w:val="Corpodetexto"/>
      </w:pPr>
    </w:p>
    <w:p w:rsidR="007C7AFA" w:rsidRDefault="007C7AFA">
      <w:pPr>
        <w:pStyle w:val="Corpodetexto"/>
      </w:pPr>
    </w:p>
    <w:p w:rsidR="00E83218" w:rsidRPr="0011541A" w:rsidRDefault="00300C9D">
      <w:pPr>
        <w:pStyle w:val="Corpodetexto"/>
        <w:ind w:left="113"/>
        <w:rPr>
          <w:b/>
        </w:rPr>
      </w:pPr>
      <w:r w:rsidRPr="0011541A">
        <w:rPr>
          <w:b/>
          <w:spacing w:val="-2"/>
        </w:rPr>
        <w:t>RESOLVE</w:t>
      </w:r>
      <w:r w:rsidR="0011541A" w:rsidRPr="0011541A">
        <w:rPr>
          <w:b/>
          <w:spacing w:val="-2"/>
        </w:rPr>
        <w:t>:</w:t>
      </w:r>
    </w:p>
    <w:p w:rsidR="00E83218" w:rsidRDefault="00E83218">
      <w:pPr>
        <w:pStyle w:val="Corpodetexto"/>
      </w:pPr>
    </w:p>
    <w:p w:rsidR="00E83218" w:rsidRDefault="00300C9D">
      <w:pPr>
        <w:ind w:right="32"/>
        <w:jc w:val="center"/>
        <w:rPr>
          <w:rFonts w:ascii="Arial" w:hAnsi="Arial"/>
          <w:b/>
          <w:spacing w:val="-10"/>
          <w:sz w:val="24"/>
        </w:rPr>
      </w:pPr>
      <w:r>
        <w:rPr>
          <w:rFonts w:ascii="Arial" w:hAnsi="Arial"/>
          <w:b/>
          <w:sz w:val="24"/>
        </w:rPr>
        <w:t xml:space="preserve">CAPÍTULO </w:t>
      </w:r>
      <w:r>
        <w:rPr>
          <w:rFonts w:ascii="Arial" w:hAnsi="Arial"/>
          <w:b/>
          <w:spacing w:val="-10"/>
          <w:sz w:val="24"/>
        </w:rPr>
        <w:t>I</w:t>
      </w:r>
    </w:p>
    <w:p w:rsidR="0011541A" w:rsidRDefault="0011541A">
      <w:pPr>
        <w:ind w:right="32"/>
        <w:jc w:val="center"/>
        <w:rPr>
          <w:rFonts w:ascii="Arial" w:hAnsi="Arial"/>
          <w:b/>
          <w:sz w:val="24"/>
        </w:rPr>
      </w:pPr>
    </w:p>
    <w:p w:rsidR="00E83218" w:rsidRDefault="00300C9D">
      <w:pPr>
        <w:ind w:right="3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DISPOSIÇÕES </w:t>
      </w:r>
      <w:r>
        <w:rPr>
          <w:rFonts w:ascii="Arial" w:hAnsi="Arial"/>
          <w:b/>
          <w:spacing w:val="-2"/>
          <w:sz w:val="24"/>
        </w:rPr>
        <w:t>PRELIMINARES</w:t>
      </w:r>
    </w:p>
    <w:p w:rsidR="00E83218" w:rsidRDefault="00E83218">
      <w:pPr>
        <w:pStyle w:val="Corpodetexto"/>
        <w:rPr>
          <w:rFonts w:ascii="Arial"/>
          <w:b/>
        </w:rPr>
      </w:pPr>
    </w:p>
    <w:p w:rsidR="00E83218" w:rsidRDefault="00300C9D" w:rsidP="0011541A">
      <w:pPr>
        <w:pStyle w:val="Corpodetexto"/>
        <w:spacing w:line="276" w:lineRule="auto"/>
        <w:ind w:left="113" w:right="148"/>
        <w:jc w:val="both"/>
      </w:pPr>
      <w:r>
        <w:t>Art. 1º Educação em Tempo Integral é a oferta de Educação Básica pública em tempo integral, por meio de atividades de acompanhamento pedagógico e multidisciplinares, inclusive culturais</w:t>
      </w:r>
      <w:r w:rsidR="0011541A">
        <w:t xml:space="preserve"> </w:t>
      </w:r>
      <w:r>
        <w:t>e</w:t>
      </w:r>
      <w:r w:rsidR="0011541A">
        <w:t xml:space="preserve"> </w:t>
      </w:r>
      <w:r>
        <w:t>esportivas,</w:t>
      </w:r>
      <w:r w:rsidR="0011541A">
        <w:t xml:space="preserve"> </w:t>
      </w:r>
      <w:r>
        <w:t>de</w:t>
      </w:r>
      <w:r w:rsidR="0011541A">
        <w:t xml:space="preserve"> </w:t>
      </w:r>
      <w:r>
        <w:t>forma</w:t>
      </w:r>
      <w:r w:rsidR="0011541A">
        <w:t xml:space="preserve"> </w:t>
      </w:r>
      <w:r>
        <w:t>que</w:t>
      </w:r>
      <w:r w:rsidR="0011541A">
        <w:t xml:space="preserve"> </w:t>
      </w:r>
      <w:r>
        <w:t>o</w:t>
      </w:r>
      <w:r w:rsidR="0011541A">
        <w:t xml:space="preserve"> </w:t>
      </w:r>
      <w:r>
        <w:t>tempo</w:t>
      </w:r>
      <w:r w:rsidR="0011541A">
        <w:t xml:space="preserve"> </w:t>
      </w:r>
      <w:r>
        <w:t>de</w:t>
      </w:r>
      <w:r w:rsidR="0011541A">
        <w:t xml:space="preserve"> </w:t>
      </w:r>
      <w:r>
        <w:t>permanência</w:t>
      </w:r>
      <w:r w:rsidR="0011541A">
        <w:t xml:space="preserve"> </w:t>
      </w:r>
      <w:r>
        <w:t>dos(as)</w:t>
      </w:r>
      <w:r w:rsidR="0011541A">
        <w:t xml:space="preserve"> </w:t>
      </w:r>
      <w:r>
        <w:t>estudantes na escola, ou sob sua responsabilidade, seja igual ou superior a 7 (sete) horas diárias durante todo o ano letivo, ou a 35 (trinta e cinco) horas semanais, em 2 (dois) turnos, desde que não haja sobreposição entre os turnos, durante todo o período letivo.</w:t>
      </w:r>
    </w:p>
    <w:p w:rsidR="00E83218" w:rsidRDefault="00E83218" w:rsidP="0011541A">
      <w:pPr>
        <w:pStyle w:val="Corpodetexto"/>
        <w:spacing w:line="276" w:lineRule="auto"/>
      </w:pPr>
    </w:p>
    <w:p w:rsidR="00E83218" w:rsidRDefault="00300C9D" w:rsidP="0011541A">
      <w:pPr>
        <w:pStyle w:val="Corpodetexto"/>
        <w:spacing w:line="276" w:lineRule="auto"/>
        <w:ind w:left="113"/>
        <w:jc w:val="both"/>
      </w:pPr>
      <w:r>
        <w:t xml:space="preserve">Art. 2º A educação infantil em tempo integral seguirá o disposto em resolução </w:t>
      </w:r>
      <w:r>
        <w:rPr>
          <w:spacing w:val="-2"/>
        </w:rPr>
        <w:t>própria.</w:t>
      </w:r>
    </w:p>
    <w:p w:rsidR="00E83218" w:rsidRDefault="00E83218" w:rsidP="0011541A">
      <w:pPr>
        <w:pStyle w:val="Corpodetexto"/>
        <w:spacing w:line="276" w:lineRule="auto"/>
      </w:pPr>
    </w:p>
    <w:p w:rsidR="00E83218" w:rsidRDefault="00300C9D" w:rsidP="0011541A">
      <w:pPr>
        <w:pStyle w:val="Corpodetexto"/>
        <w:spacing w:line="276" w:lineRule="auto"/>
        <w:ind w:left="113" w:right="146"/>
        <w:jc w:val="both"/>
      </w:pPr>
      <w:r>
        <w:t>Art. 3º A</w:t>
      </w:r>
      <w:r w:rsidR="0011541A">
        <w:t xml:space="preserve"> </w:t>
      </w:r>
      <w:r>
        <w:t>oferta</w:t>
      </w:r>
      <w:r w:rsidR="0011541A">
        <w:t xml:space="preserve"> </w:t>
      </w:r>
      <w:r>
        <w:t>da</w:t>
      </w:r>
      <w:r w:rsidR="0011541A">
        <w:t xml:space="preserve"> </w:t>
      </w:r>
      <w:r>
        <w:t>Educação</w:t>
      </w:r>
      <w:r w:rsidR="0011541A">
        <w:t xml:space="preserve"> </w:t>
      </w:r>
      <w:r>
        <w:t>Integral</w:t>
      </w:r>
      <w:r w:rsidR="0011541A">
        <w:t xml:space="preserve"> </w:t>
      </w:r>
      <w:r>
        <w:t>ocorrerá</w:t>
      </w:r>
      <w:r w:rsidR="0011541A">
        <w:t xml:space="preserve"> </w:t>
      </w:r>
      <w:r>
        <w:t>em</w:t>
      </w:r>
      <w:r w:rsidR="0011541A">
        <w:t xml:space="preserve"> </w:t>
      </w:r>
      <w:r>
        <w:t>Unidades</w:t>
      </w:r>
      <w:r w:rsidR="0011541A">
        <w:t xml:space="preserve"> </w:t>
      </w:r>
      <w:r>
        <w:t>de</w:t>
      </w:r>
      <w:r w:rsidR="0011541A">
        <w:t xml:space="preserve"> </w:t>
      </w:r>
      <w:r>
        <w:t>Ensino</w:t>
      </w:r>
      <w:r w:rsidR="0011541A">
        <w:t xml:space="preserve"> </w:t>
      </w:r>
      <w:r>
        <w:t>da</w:t>
      </w:r>
      <w:r w:rsidR="0011541A">
        <w:t xml:space="preserve"> </w:t>
      </w:r>
      <w:r>
        <w:t>Rede</w:t>
      </w:r>
      <w:r w:rsidR="0011541A">
        <w:t xml:space="preserve"> </w:t>
      </w:r>
      <w:r>
        <w:t>Municipal, conforme a realidade, necessidade da comunidade</w:t>
      </w:r>
      <w:r w:rsidR="0011541A">
        <w:t xml:space="preserve"> </w:t>
      </w:r>
      <w:r>
        <w:t>local,</w:t>
      </w:r>
      <w:r w:rsidR="0011541A">
        <w:t xml:space="preserve"> </w:t>
      </w:r>
      <w:r>
        <w:t>perfil</w:t>
      </w:r>
      <w:r w:rsidR="0011541A">
        <w:t xml:space="preserve"> </w:t>
      </w:r>
      <w:r>
        <w:t>de</w:t>
      </w:r>
      <w:r w:rsidR="0011541A">
        <w:t xml:space="preserve"> </w:t>
      </w:r>
      <w:r>
        <w:t>vulnerabilidade</w:t>
      </w:r>
      <w:r w:rsidR="0011541A">
        <w:t xml:space="preserve"> </w:t>
      </w:r>
      <w:r>
        <w:t>social</w:t>
      </w:r>
      <w:r w:rsidR="0011541A">
        <w:t xml:space="preserve"> </w:t>
      </w:r>
      <w:r>
        <w:t>e interesse público, desde que as unidades tenham condições estruturais para adequação dos tempos, espaços e</w:t>
      </w:r>
      <w:r w:rsidR="0011541A">
        <w:t xml:space="preserve"> </w:t>
      </w:r>
      <w:r>
        <w:t>da</w:t>
      </w:r>
      <w:r w:rsidR="0011541A">
        <w:t xml:space="preserve"> </w:t>
      </w:r>
      <w:r>
        <w:t>proposta</w:t>
      </w:r>
      <w:r w:rsidR="0011541A">
        <w:t xml:space="preserve"> </w:t>
      </w:r>
      <w:r>
        <w:t>pedagógica</w:t>
      </w:r>
      <w:r w:rsidR="0011541A">
        <w:t xml:space="preserve"> </w:t>
      </w:r>
      <w:r>
        <w:t>com</w:t>
      </w:r>
      <w:r w:rsidR="0011541A">
        <w:t xml:space="preserve"> </w:t>
      </w:r>
      <w:r>
        <w:t>jornada</w:t>
      </w:r>
      <w:r w:rsidR="0011541A">
        <w:t xml:space="preserve"> </w:t>
      </w:r>
      <w:r>
        <w:t>ampliada,</w:t>
      </w:r>
      <w:r w:rsidR="0011541A">
        <w:t xml:space="preserve"> </w:t>
      </w:r>
      <w:r>
        <w:t>na</w:t>
      </w:r>
      <w:r w:rsidR="0011541A">
        <w:t xml:space="preserve"> p</w:t>
      </w:r>
      <w:r>
        <w:t>erspectiva</w:t>
      </w:r>
      <w:r w:rsidR="0011541A">
        <w:t xml:space="preserve"> </w:t>
      </w:r>
      <w:r>
        <w:t>da Educação Integral.</w:t>
      </w:r>
    </w:p>
    <w:p w:rsidR="00E83218" w:rsidRDefault="00E83218" w:rsidP="0011541A">
      <w:pPr>
        <w:pStyle w:val="Corpodetexto"/>
        <w:spacing w:line="276" w:lineRule="auto"/>
      </w:pPr>
    </w:p>
    <w:p w:rsidR="00E83218" w:rsidRDefault="00300C9D" w:rsidP="0011541A">
      <w:pPr>
        <w:pStyle w:val="Corpodetexto"/>
        <w:spacing w:line="276" w:lineRule="auto"/>
        <w:ind w:left="113" w:right="153"/>
        <w:jc w:val="both"/>
      </w:pPr>
      <w:r>
        <w:t xml:space="preserve">Art. 4º As matrizes curriculares das Escolas e Turmas em Tempo Integral serão compostas pelos componentes curriculares da Base Nacional Comum Curricular e Base </w:t>
      </w:r>
      <w:r>
        <w:lastRenderedPageBreak/>
        <w:t>Diversificada previstas nesta Resolução.</w:t>
      </w:r>
    </w:p>
    <w:p w:rsidR="00E83218" w:rsidRDefault="00E83218" w:rsidP="0011541A">
      <w:pPr>
        <w:pStyle w:val="Corpodetexto"/>
        <w:spacing w:line="276" w:lineRule="auto"/>
      </w:pPr>
    </w:p>
    <w:p w:rsidR="00E83218" w:rsidRDefault="00E83218" w:rsidP="0011541A">
      <w:pPr>
        <w:pStyle w:val="Corpodetexto"/>
        <w:spacing w:line="276" w:lineRule="auto"/>
      </w:pPr>
    </w:p>
    <w:p w:rsidR="00E83218" w:rsidRDefault="00300C9D" w:rsidP="0011541A">
      <w:pPr>
        <w:spacing w:line="276" w:lineRule="auto"/>
        <w:ind w:left="3333" w:right="336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 II ORGANIZAÇÃO</w:t>
      </w:r>
      <w:r w:rsidR="0011541A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GERAL</w:t>
      </w:r>
    </w:p>
    <w:p w:rsidR="00E83218" w:rsidRDefault="00E83218" w:rsidP="0011541A">
      <w:pPr>
        <w:pStyle w:val="Corpodetexto"/>
        <w:spacing w:line="276" w:lineRule="auto"/>
        <w:rPr>
          <w:rFonts w:ascii="Arial"/>
          <w:b/>
        </w:rPr>
      </w:pPr>
    </w:p>
    <w:p w:rsidR="00E83218" w:rsidRDefault="00300C9D" w:rsidP="0011541A">
      <w:pPr>
        <w:pStyle w:val="Corpodetexto"/>
        <w:spacing w:line="276" w:lineRule="auto"/>
        <w:ind w:left="113" w:right="148"/>
        <w:jc w:val="both"/>
      </w:pPr>
      <w:r>
        <w:t>Art. 5° A matriz curricular dos Anos Iniciais do Ensino Fundamental é composta pelos componentes curriculares previstos no Art. 26 da LDB e paralelamente da</w:t>
      </w:r>
      <w:r w:rsidR="0011541A">
        <w:t xml:space="preserve"> </w:t>
      </w:r>
      <w:r>
        <w:t>Base</w:t>
      </w:r>
      <w:r w:rsidR="0011541A">
        <w:t xml:space="preserve"> </w:t>
      </w:r>
      <w:r>
        <w:t>Nacional Comum Curricular, dos quais é composto:</w:t>
      </w:r>
    </w:p>
    <w:p w:rsidR="00E83218" w:rsidRDefault="00E83218" w:rsidP="0011541A">
      <w:pPr>
        <w:pStyle w:val="Corpodetexto"/>
        <w:spacing w:line="276" w:lineRule="auto"/>
      </w:pPr>
    </w:p>
    <w:p w:rsidR="00E83218" w:rsidRDefault="00300C9D" w:rsidP="0011541A">
      <w:pPr>
        <w:pStyle w:val="Corpodetexto"/>
        <w:spacing w:line="276" w:lineRule="auto"/>
        <w:ind w:left="113"/>
        <w:jc w:val="both"/>
      </w:pPr>
      <w:r>
        <w:t xml:space="preserve">§1° A área de Linguagens: Língua Portuguesa; Arte; Educação Física; Língua </w:t>
      </w:r>
      <w:r>
        <w:rPr>
          <w:spacing w:val="-2"/>
        </w:rPr>
        <w:t>Inglesa.</w:t>
      </w:r>
    </w:p>
    <w:p w:rsidR="0011541A" w:rsidRPr="0011541A" w:rsidRDefault="0011541A" w:rsidP="0011541A">
      <w:pPr>
        <w:pStyle w:val="Corpodetexto"/>
        <w:spacing w:before="70" w:line="276" w:lineRule="auto"/>
        <w:ind w:left="113"/>
        <w:rPr>
          <w:sz w:val="8"/>
        </w:rPr>
      </w:pPr>
    </w:p>
    <w:p w:rsidR="00E83218" w:rsidRDefault="00300C9D" w:rsidP="0011541A">
      <w:pPr>
        <w:pStyle w:val="Corpodetexto"/>
        <w:spacing w:before="70" w:line="276" w:lineRule="auto"/>
        <w:ind w:left="113"/>
      </w:pPr>
      <w:r>
        <w:t xml:space="preserve">§2° A área de Matemática: </w:t>
      </w:r>
      <w:r>
        <w:rPr>
          <w:spacing w:val="-2"/>
        </w:rPr>
        <w:t>Matemática.</w:t>
      </w:r>
    </w:p>
    <w:p w:rsidR="00E83218" w:rsidRDefault="00300C9D" w:rsidP="0011541A">
      <w:pPr>
        <w:pStyle w:val="Corpodetexto"/>
        <w:spacing w:before="276" w:line="276" w:lineRule="auto"/>
        <w:ind w:left="113"/>
      </w:pPr>
      <w:r>
        <w:t xml:space="preserve">§3°A área de Ciências da Natureza: </w:t>
      </w:r>
      <w:r>
        <w:rPr>
          <w:spacing w:val="-2"/>
        </w:rPr>
        <w:t>Ciências.</w:t>
      </w:r>
    </w:p>
    <w:p w:rsidR="00E83218" w:rsidRDefault="00300C9D" w:rsidP="0011541A">
      <w:pPr>
        <w:pStyle w:val="Corpodetexto"/>
        <w:spacing w:before="275" w:line="276" w:lineRule="auto"/>
        <w:ind w:left="113"/>
      </w:pPr>
      <w:r>
        <w:t xml:space="preserve">§4°A área de Ciências Humanas: Geografia; </w:t>
      </w:r>
      <w:r>
        <w:rPr>
          <w:spacing w:val="-2"/>
        </w:rPr>
        <w:t>História.</w:t>
      </w:r>
    </w:p>
    <w:p w:rsidR="00E83218" w:rsidRDefault="00E83218" w:rsidP="0011541A">
      <w:pPr>
        <w:pStyle w:val="Corpodetexto"/>
        <w:spacing w:line="276" w:lineRule="auto"/>
      </w:pPr>
    </w:p>
    <w:p w:rsidR="00E83218" w:rsidRDefault="00300C9D" w:rsidP="0011541A">
      <w:pPr>
        <w:pStyle w:val="Corpodetexto"/>
        <w:spacing w:line="276" w:lineRule="auto"/>
        <w:ind w:left="113"/>
      </w:pPr>
      <w:r>
        <w:t xml:space="preserve">§5° A área de Ensino Religioso: Ensino </w:t>
      </w:r>
      <w:r>
        <w:rPr>
          <w:spacing w:val="-2"/>
        </w:rPr>
        <w:t>Religioso.</w:t>
      </w:r>
    </w:p>
    <w:p w:rsidR="00E83218" w:rsidRDefault="00E83218" w:rsidP="0011541A">
      <w:pPr>
        <w:pStyle w:val="Corpodetexto"/>
        <w:spacing w:line="276" w:lineRule="auto"/>
      </w:pPr>
    </w:p>
    <w:p w:rsidR="00E83218" w:rsidRDefault="00300C9D" w:rsidP="0011541A">
      <w:pPr>
        <w:pStyle w:val="Corpodetexto"/>
        <w:spacing w:line="276" w:lineRule="auto"/>
        <w:ind w:left="113"/>
      </w:pPr>
      <w:r>
        <w:t xml:space="preserve">§6° Base diversificada, com o componente curricular: Língua </w:t>
      </w:r>
      <w:r w:rsidR="00EB5AB6">
        <w:rPr>
          <w:spacing w:val="-2"/>
        </w:rPr>
        <w:t>Inglesa e Educação Financeira.</w:t>
      </w:r>
    </w:p>
    <w:p w:rsidR="00E83218" w:rsidRDefault="00E83218" w:rsidP="0011541A">
      <w:pPr>
        <w:pStyle w:val="Corpodetexto"/>
        <w:spacing w:line="276" w:lineRule="auto"/>
      </w:pPr>
    </w:p>
    <w:p w:rsidR="00E83218" w:rsidRDefault="00300C9D" w:rsidP="0011541A">
      <w:pPr>
        <w:pStyle w:val="Corpodetexto"/>
        <w:spacing w:line="276" w:lineRule="auto"/>
        <w:ind w:left="113" w:right="148"/>
        <w:jc w:val="both"/>
      </w:pPr>
      <w:r>
        <w:t>Art. 6° A ampliação da matriz curricular dos Anos Iniciais do Ensino Fundamental para a educação integral se dá por componentes curriculares de Base Diversificada, segundo o Art. 26 da LDB, a partir do quadro de atividades complementares do censo escolar, das quais inclui as seguintes áreas:</w:t>
      </w:r>
    </w:p>
    <w:p w:rsidR="00E83218" w:rsidRDefault="00300C9D" w:rsidP="0011541A">
      <w:pPr>
        <w:pStyle w:val="PargrafodaLista"/>
        <w:numPr>
          <w:ilvl w:val="0"/>
          <w:numId w:val="3"/>
        </w:numPr>
        <w:tabs>
          <w:tab w:val="left" w:pos="1552"/>
        </w:tabs>
        <w:spacing w:before="240" w:line="276" w:lineRule="auto"/>
        <w:ind w:left="1552" w:hanging="359"/>
        <w:rPr>
          <w:sz w:val="24"/>
        </w:rPr>
      </w:pPr>
      <w:r>
        <w:rPr>
          <w:sz w:val="24"/>
        </w:rPr>
        <w:t xml:space="preserve">Cultura, Artes e Educação </w:t>
      </w:r>
      <w:r>
        <w:rPr>
          <w:spacing w:val="-2"/>
          <w:sz w:val="24"/>
        </w:rPr>
        <w:t>Patrimonial,</w:t>
      </w:r>
    </w:p>
    <w:p w:rsidR="00E83218" w:rsidRDefault="00300C9D" w:rsidP="0011541A">
      <w:pPr>
        <w:pStyle w:val="PargrafodaLista"/>
        <w:numPr>
          <w:ilvl w:val="0"/>
          <w:numId w:val="3"/>
        </w:numPr>
        <w:tabs>
          <w:tab w:val="left" w:pos="1552"/>
        </w:tabs>
        <w:spacing w:before="42" w:line="276" w:lineRule="auto"/>
        <w:ind w:left="1552" w:hanging="359"/>
        <w:rPr>
          <w:sz w:val="24"/>
        </w:rPr>
      </w:pPr>
      <w:r>
        <w:rPr>
          <w:sz w:val="24"/>
        </w:rPr>
        <w:t xml:space="preserve">Esporte e </w:t>
      </w:r>
      <w:r>
        <w:rPr>
          <w:spacing w:val="-2"/>
          <w:sz w:val="24"/>
        </w:rPr>
        <w:t>Lazer,</w:t>
      </w:r>
    </w:p>
    <w:p w:rsidR="00E83218" w:rsidRDefault="00300C9D" w:rsidP="0011541A">
      <w:pPr>
        <w:pStyle w:val="PargrafodaLista"/>
        <w:numPr>
          <w:ilvl w:val="0"/>
          <w:numId w:val="3"/>
        </w:numPr>
        <w:tabs>
          <w:tab w:val="left" w:pos="1552"/>
        </w:tabs>
        <w:spacing w:line="276" w:lineRule="auto"/>
        <w:ind w:left="1552" w:hanging="359"/>
        <w:rPr>
          <w:sz w:val="24"/>
        </w:rPr>
      </w:pPr>
      <w:r>
        <w:rPr>
          <w:sz w:val="24"/>
        </w:rPr>
        <w:t xml:space="preserve">Acompanhamento Pedagógico </w:t>
      </w:r>
      <w:r>
        <w:rPr>
          <w:spacing w:val="-2"/>
          <w:sz w:val="24"/>
        </w:rPr>
        <w:t>(obrigatório),</w:t>
      </w:r>
    </w:p>
    <w:p w:rsidR="00E83218" w:rsidRDefault="00300C9D" w:rsidP="0011541A">
      <w:pPr>
        <w:pStyle w:val="PargrafodaLista"/>
        <w:numPr>
          <w:ilvl w:val="0"/>
          <w:numId w:val="3"/>
        </w:numPr>
        <w:tabs>
          <w:tab w:val="left" w:pos="1552"/>
        </w:tabs>
        <w:spacing w:before="42" w:line="276" w:lineRule="auto"/>
        <w:ind w:left="1552" w:hanging="359"/>
        <w:rPr>
          <w:sz w:val="24"/>
        </w:rPr>
      </w:pPr>
      <w:r>
        <w:rPr>
          <w:sz w:val="24"/>
        </w:rPr>
        <w:t xml:space="preserve">Educação em Direitos Humanos, Cidadania e </w:t>
      </w:r>
      <w:r>
        <w:rPr>
          <w:spacing w:val="-2"/>
          <w:sz w:val="24"/>
        </w:rPr>
        <w:t>Civismo,</w:t>
      </w:r>
    </w:p>
    <w:p w:rsidR="00E83218" w:rsidRDefault="00300C9D" w:rsidP="0011541A">
      <w:pPr>
        <w:pStyle w:val="PargrafodaLista"/>
        <w:numPr>
          <w:ilvl w:val="0"/>
          <w:numId w:val="3"/>
        </w:numPr>
        <w:tabs>
          <w:tab w:val="left" w:pos="1552"/>
        </w:tabs>
        <w:spacing w:line="276" w:lineRule="auto"/>
        <w:ind w:left="1552" w:hanging="359"/>
        <w:rPr>
          <w:sz w:val="24"/>
        </w:rPr>
      </w:pPr>
      <w:r>
        <w:rPr>
          <w:sz w:val="24"/>
        </w:rPr>
        <w:t xml:space="preserve">Iniciação </w:t>
      </w:r>
      <w:r>
        <w:rPr>
          <w:spacing w:val="-2"/>
          <w:sz w:val="24"/>
        </w:rPr>
        <w:t>Científica,</w:t>
      </w:r>
    </w:p>
    <w:p w:rsidR="00E83218" w:rsidRDefault="00300C9D" w:rsidP="0011541A">
      <w:pPr>
        <w:pStyle w:val="PargrafodaLista"/>
        <w:numPr>
          <w:ilvl w:val="0"/>
          <w:numId w:val="3"/>
        </w:numPr>
        <w:tabs>
          <w:tab w:val="left" w:pos="1553"/>
        </w:tabs>
        <w:spacing w:line="276" w:lineRule="auto"/>
        <w:rPr>
          <w:sz w:val="24"/>
        </w:rPr>
      </w:pPr>
      <w:r>
        <w:rPr>
          <w:sz w:val="24"/>
        </w:rPr>
        <w:t xml:space="preserve">Educação Ambiental e Desenvolvimento </w:t>
      </w:r>
      <w:r>
        <w:rPr>
          <w:spacing w:val="-2"/>
          <w:sz w:val="24"/>
        </w:rPr>
        <w:t>Sustentável,</w:t>
      </w:r>
    </w:p>
    <w:p w:rsidR="00E83218" w:rsidRDefault="00300C9D" w:rsidP="0011541A">
      <w:pPr>
        <w:pStyle w:val="PargrafodaLista"/>
        <w:numPr>
          <w:ilvl w:val="0"/>
          <w:numId w:val="3"/>
        </w:numPr>
        <w:tabs>
          <w:tab w:val="left" w:pos="1552"/>
        </w:tabs>
        <w:spacing w:before="42" w:line="276" w:lineRule="auto"/>
        <w:ind w:left="1552" w:hanging="359"/>
        <w:rPr>
          <w:sz w:val="24"/>
        </w:rPr>
      </w:pPr>
      <w:r>
        <w:rPr>
          <w:sz w:val="24"/>
        </w:rPr>
        <w:t xml:space="preserve">Comunicação,Uso de Mídias e Cultura Digital e </w:t>
      </w:r>
      <w:r>
        <w:rPr>
          <w:spacing w:val="-2"/>
          <w:sz w:val="24"/>
        </w:rPr>
        <w:t>Tecnológica,</w:t>
      </w:r>
    </w:p>
    <w:p w:rsidR="00E83218" w:rsidRDefault="00300C9D" w:rsidP="0011541A">
      <w:pPr>
        <w:pStyle w:val="PargrafodaLista"/>
        <w:numPr>
          <w:ilvl w:val="0"/>
          <w:numId w:val="3"/>
        </w:numPr>
        <w:tabs>
          <w:tab w:val="left" w:pos="1553"/>
        </w:tabs>
        <w:spacing w:line="276" w:lineRule="auto"/>
        <w:ind w:right="148"/>
        <w:rPr>
          <w:sz w:val="24"/>
        </w:rPr>
      </w:pPr>
      <w:r>
        <w:rPr>
          <w:sz w:val="24"/>
        </w:rPr>
        <w:t>Educação</w:t>
      </w:r>
      <w:r w:rsidR="00EA50D9">
        <w:rPr>
          <w:sz w:val="24"/>
        </w:rPr>
        <w:t xml:space="preserve"> </w:t>
      </w:r>
      <w:r>
        <w:rPr>
          <w:sz w:val="24"/>
        </w:rPr>
        <w:t>para</w:t>
      </w:r>
      <w:r w:rsidR="00EA50D9">
        <w:rPr>
          <w:sz w:val="24"/>
        </w:rPr>
        <w:t xml:space="preserve"> </w:t>
      </w:r>
      <w:r>
        <w:rPr>
          <w:sz w:val="24"/>
        </w:rPr>
        <w:t>valorização</w:t>
      </w:r>
      <w:r w:rsidR="00EA50D9">
        <w:rPr>
          <w:sz w:val="24"/>
        </w:rPr>
        <w:t xml:space="preserve"> </w:t>
      </w:r>
      <w:r>
        <w:rPr>
          <w:sz w:val="24"/>
        </w:rPr>
        <w:t>do</w:t>
      </w:r>
      <w:r w:rsidR="00EA50D9">
        <w:rPr>
          <w:sz w:val="24"/>
        </w:rPr>
        <w:t xml:space="preserve"> </w:t>
      </w:r>
      <w:r>
        <w:rPr>
          <w:sz w:val="24"/>
        </w:rPr>
        <w:t>multiculturalismo</w:t>
      </w:r>
      <w:r w:rsidR="00EA50D9">
        <w:rPr>
          <w:sz w:val="24"/>
        </w:rPr>
        <w:t xml:space="preserve"> </w:t>
      </w:r>
      <w:r>
        <w:rPr>
          <w:sz w:val="24"/>
        </w:rPr>
        <w:t>nas</w:t>
      </w:r>
      <w:r w:rsidR="00EA50D9">
        <w:rPr>
          <w:sz w:val="24"/>
        </w:rPr>
        <w:t xml:space="preserve"> </w:t>
      </w:r>
      <w:r>
        <w:rPr>
          <w:sz w:val="24"/>
        </w:rPr>
        <w:t>matrizes</w:t>
      </w:r>
      <w:r w:rsidR="00EA50D9">
        <w:rPr>
          <w:sz w:val="24"/>
        </w:rPr>
        <w:t xml:space="preserve"> </w:t>
      </w:r>
      <w:r>
        <w:rPr>
          <w:sz w:val="24"/>
        </w:rPr>
        <w:t>históricas</w:t>
      </w:r>
      <w:r w:rsidR="00EA50D9">
        <w:rPr>
          <w:sz w:val="24"/>
        </w:rPr>
        <w:t xml:space="preserve"> </w:t>
      </w:r>
      <w:r>
        <w:rPr>
          <w:sz w:val="24"/>
        </w:rPr>
        <w:t>e culturais Brasileiras,</w:t>
      </w:r>
    </w:p>
    <w:p w:rsidR="00E83218" w:rsidRDefault="00300C9D" w:rsidP="0011541A">
      <w:pPr>
        <w:pStyle w:val="PargrafodaLista"/>
        <w:numPr>
          <w:ilvl w:val="0"/>
          <w:numId w:val="3"/>
        </w:numPr>
        <w:tabs>
          <w:tab w:val="left" w:pos="1553"/>
        </w:tabs>
        <w:spacing w:before="0" w:line="276" w:lineRule="auto"/>
        <w:rPr>
          <w:sz w:val="24"/>
        </w:rPr>
      </w:pPr>
      <w:r>
        <w:rPr>
          <w:sz w:val="24"/>
        </w:rPr>
        <w:t>Trabalho</w:t>
      </w:r>
      <w:r w:rsidR="00EA50D9">
        <w:rPr>
          <w:sz w:val="24"/>
        </w:rPr>
        <w:t xml:space="preserve"> </w:t>
      </w:r>
      <w:r>
        <w:rPr>
          <w:sz w:val="24"/>
        </w:rPr>
        <w:t>e</w:t>
      </w:r>
      <w:r w:rsidR="00EA50D9">
        <w:rPr>
          <w:sz w:val="24"/>
        </w:rPr>
        <w:t xml:space="preserve"> </w:t>
      </w:r>
      <w:r>
        <w:rPr>
          <w:sz w:val="24"/>
        </w:rPr>
        <w:t>Educação</w:t>
      </w:r>
      <w:r w:rsidR="00EA50D9">
        <w:rPr>
          <w:sz w:val="24"/>
        </w:rPr>
        <w:t xml:space="preserve"> </w:t>
      </w:r>
      <w:r>
        <w:rPr>
          <w:sz w:val="24"/>
        </w:rPr>
        <w:t>para</w:t>
      </w:r>
      <w:r w:rsidR="00EA50D9">
        <w:rPr>
          <w:sz w:val="24"/>
        </w:rPr>
        <w:t xml:space="preserve"> </w:t>
      </w:r>
      <w:r>
        <w:rPr>
          <w:sz w:val="24"/>
        </w:rPr>
        <w:t>o</w:t>
      </w:r>
      <w:r w:rsidR="00EA50D9">
        <w:rPr>
          <w:sz w:val="24"/>
        </w:rPr>
        <w:t xml:space="preserve"> consumo, </w:t>
      </w:r>
      <w:r>
        <w:rPr>
          <w:sz w:val="24"/>
        </w:rPr>
        <w:t>financeira</w:t>
      </w:r>
      <w:r w:rsidR="00EA50D9">
        <w:rPr>
          <w:sz w:val="24"/>
        </w:rPr>
        <w:t xml:space="preserve"> </w:t>
      </w:r>
      <w:r>
        <w:rPr>
          <w:sz w:val="24"/>
        </w:rPr>
        <w:t>e</w:t>
      </w:r>
      <w:r w:rsidR="00EA50D9">
        <w:rPr>
          <w:sz w:val="24"/>
        </w:rPr>
        <w:t xml:space="preserve"> </w:t>
      </w:r>
      <w:r>
        <w:rPr>
          <w:spacing w:val="-2"/>
          <w:sz w:val="24"/>
        </w:rPr>
        <w:t>fiscal,</w:t>
      </w:r>
    </w:p>
    <w:p w:rsidR="00E83218" w:rsidRDefault="00300C9D" w:rsidP="0011541A">
      <w:pPr>
        <w:pStyle w:val="PargrafodaLista"/>
        <w:numPr>
          <w:ilvl w:val="0"/>
          <w:numId w:val="3"/>
        </w:numPr>
        <w:tabs>
          <w:tab w:val="left" w:pos="1553"/>
        </w:tabs>
        <w:spacing w:before="42" w:line="276" w:lineRule="auto"/>
        <w:rPr>
          <w:sz w:val="24"/>
        </w:rPr>
      </w:pPr>
      <w:r>
        <w:rPr>
          <w:sz w:val="24"/>
        </w:rPr>
        <w:t xml:space="preserve">Saúde e Educação </w:t>
      </w:r>
      <w:r>
        <w:rPr>
          <w:spacing w:val="-2"/>
          <w:sz w:val="24"/>
        </w:rPr>
        <w:t>Socioemocional,</w:t>
      </w:r>
    </w:p>
    <w:p w:rsidR="00E83218" w:rsidRDefault="00300C9D" w:rsidP="0011541A">
      <w:pPr>
        <w:pStyle w:val="PargrafodaLista"/>
        <w:numPr>
          <w:ilvl w:val="0"/>
          <w:numId w:val="3"/>
        </w:numPr>
        <w:tabs>
          <w:tab w:val="left" w:pos="1552"/>
        </w:tabs>
        <w:spacing w:line="276" w:lineRule="auto"/>
        <w:ind w:left="1552" w:hanging="359"/>
        <w:rPr>
          <w:sz w:val="24"/>
        </w:rPr>
      </w:pPr>
      <w:r>
        <w:rPr>
          <w:sz w:val="24"/>
        </w:rPr>
        <w:t xml:space="preserve">Educação Alimentar e </w:t>
      </w:r>
      <w:r>
        <w:rPr>
          <w:spacing w:val="-2"/>
          <w:sz w:val="24"/>
        </w:rPr>
        <w:t>Nutricional.</w:t>
      </w:r>
    </w:p>
    <w:p w:rsidR="00E83218" w:rsidRDefault="00E83218" w:rsidP="0011541A">
      <w:pPr>
        <w:pStyle w:val="Corpodetexto"/>
        <w:spacing w:line="276" w:lineRule="auto"/>
      </w:pPr>
    </w:p>
    <w:p w:rsidR="00E83218" w:rsidRDefault="00E83218" w:rsidP="0011541A">
      <w:pPr>
        <w:pStyle w:val="Corpodetexto"/>
        <w:spacing w:before="5" w:line="276" w:lineRule="auto"/>
      </w:pPr>
    </w:p>
    <w:p w:rsidR="00E83218" w:rsidRDefault="00300C9D" w:rsidP="0011541A">
      <w:pPr>
        <w:spacing w:line="276" w:lineRule="auto"/>
        <w:ind w:right="3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CAPÍTULO </w:t>
      </w:r>
      <w:r>
        <w:rPr>
          <w:rFonts w:ascii="Arial" w:hAnsi="Arial"/>
          <w:b/>
          <w:spacing w:val="-5"/>
          <w:sz w:val="24"/>
        </w:rPr>
        <w:t>III</w:t>
      </w:r>
    </w:p>
    <w:p w:rsidR="00E83218" w:rsidRDefault="00300C9D" w:rsidP="0011541A">
      <w:pPr>
        <w:spacing w:line="276" w:lineRule="auto"/>
        <w:ind w:right="3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</w:t>
      </w:r>
      <w:r w:rsidR="00EA50D9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MATRIZ</w:t>
      </w:r>
      <w:r w:rsidR="00EA50D9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CURRICULAR</w:t>
      </w:r>
      <w:r w:rsidR="00EA50D9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DO</w:t>
      </w:r>
      <w:r w:rsidR="00EA50D9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ENSINO</w:t>
      </w:r>
      <w:r w:rsidR="00EA50D9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FUNDAMENTAL</w:t>
      </w:r>
      <w:r w:rsidR="00EA50D9"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INTEGRAL</w:t>
      </w:r>
    </w:p>
    <w:p w:rsidR="00E83218" w:rsidRDefault="00E83218" w:rsidP="0011541A">
      <w:pPr>
        <w:pStyle w:val="Corpodetexto"/>
        <w:spacing w:line="276" w:lineRule="auto"/>
        <w:rPr>
          <w:rFonts w:ascii="Arial"/>
          <w:b/>
        </w:rPr>
      </w:pPr>
    </w:p>
    <w:p w:rsidR="00E83218" w:rsidRDefault="00300C9D" w:rsidP="0011541A">
      <w:pPr>
        <w:pStyle w:val="Corpodetexto"/>
        <w:spacing w:line="276" w:lineRule="auto"/>
        <w:ind w:left="113" w:right="146"/>
        <w:jc w:val="both"/>
      </w:pPr>
      <w:r>
        <w:t xml:space="preserve">Art. 7º As Unidades Escolares pertencentes a Rede Municipal de Educação de </w:t>
      </w:r>
      <w:r w:rsidR="00C84559">
        <w:t xml:space="preserve">Treze de </w:t>
      </w:r>
      <w:r w:rsidR="00C84559">
        <w:lastRenderedPageBreak/>
        <w:t>Maio</w:t>
      </w:r>
      <w:r>
        <w:t>, que possuem turmas de Educação Integral para o Ensino Fundamental em Escola em Tempo Parcial e/ou Integral, respeitando o</w:t>
      </w:r>
      <w:r w:rsidR="00EA50D9">
        <w:t xml:space="preserve"> </w:t>
      </w:r>
      <w:r>
        <w:t>art. 26 da Lei 9.394/1996, a Base Nacional Comum Curricular, seguirão as seguintes matrizes curriculares para o Ensino Regular:</w:t>
      </w:r>
    </w:p>
    <w:p w:rsidR="00E83218" w:rsidRDefault="00E83218" w:rsidP="0011541A">
      <w:pPr>
        <w:pStyle w:val="Corpodetexto"/>
        <w:spacing w:line="276" w:lineRule="auto"/>
        <w:rPr>
          <w:sz w:val="20"/>
        </w:rPr>
      </w:pPr>
    </w:p>
    <w:p w:rsidR="00E83218" w:rsidRDefault="00E83218" w:rsidP="0011541A">
      <w:pPr>
        <w:pStyle w:val="Corpodetexto"/>
        <w:spacing w:before="79" w:line="276" w:lineRule="auto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66"/>
        <w:gridCol w:w="2693"/>
        <w:gridCol w:w="1160"/>
        <w:gridCol w:w="1160"/>
        <w:gridCol w:w="1160"/>
        <w:gridCol w:w="1160"/>
        <w:gridCol w:w="1161"/>
      </w:tblGrid>
      <w:tr w:rsidR="00E47301" w:rsidRPr="00EB5AB6" w:rsidTr="00E47301">
        <w:trPr>
          <w:trHeight w:val="359"/>
        </w:trPr>
        <w:tc>
          <w:tcPr>
            <w:tcW w:w="1166" w:type="dxa"/>
          </w:tcPr>
          <w:p w:rsidR="00E47301" w:rsidRPr="00EB5AB6" w:rsidRDefault="00E47301" w:rsidP="0011541A">
            <w:pPr>
              <w:pStyle w:val="TableParagraph"/>
              <w:spacing w:line="276" w:lineRule="auto"/>
              <w:ind w:left="0"/>
              <w:jc w:val="left"/>
              <w:rPr>
                <w:rFonts w:ascii="Times New Roman"/>
                <w:highlight w:val="yellow"/>
              </w:rPr>
            </w:pPr>
          </w:p>
        </w:tc>
        <w:tc>
          <w:tcPr>
            <w:tcW w:w="2693" w:type="dxa"/>
          </w:tcPr>
          <w:p w:rsidR="00E47301" w:rsidRDefault="00E47301" w:rsidP="00282EDA">
            <w:pPr>
              <w:pStyle w:val="TableParagraph"/>
              <w:spacing w:before="53" w:line="276" w:lineRule="auto"/>
              <w:ind w:left="656" w:right="513" w:hanging="13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Componente Curricular</w:t>
            </w:r>
          </w:p>
        </w:tc>
        <w:tc>
          <w:tcPr>
            <w:tcW w:w="1160" w:type="dxa"/>
          </w:tcPr>
          <w:p w:rsidR="00E47301" w:rsidRDefault="00E47301" w:rsidP="00282EDA">
            <w:pPr>
              <w:pStyle w:val="TableParagraph"/>
              <w:spacing w:before="186"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1º </w:t>
            </w:r>
            <w:r>
              <w:rPr>
                <w:rFonts w:ascii="Arial" w:hAnsi="Arial"/>
                <w:b/>
                <w:spacing w:val="-5"/>
                <w:sz w:val="20"/>
              </w:rPr>
              <w:t>ano</w:t>
            </w:r>
          </w:p>
        </w:tc>
        <w:tc>
          <w:tcPr>
            <w:tcW w:w="1160" w:type="dxa"/>
          </w:tcPr>
          <w:p w:rsidR="00E47301" w:rsidRDefault="00E47301" w:rsidP="00282EDA">
            <w:pPr>
              <w:pStyle w:val="TableParagraph"/>
              <w:spacing w:before="186"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2º </w:t>
            </w:r>
            <w:r>
              <w:rPr>
                <w:rFonts w:ascii="Arial" w:hAnsi="Arial"/>
                <w:b/>
                <w:spacing w:val="-5"/>
                <w:sz w:val="20"/>
              </w:rPr>
              <w:t>ano</w:t>
            </w:r>
          </w:p>
        </w:tc>
        <w:tc>
          <w:tcPr>
            <w:tcW w:w="1160" w:type="dxa"/>
          </w:tcPr>
          <w:p w:rsidR="00E47301" w:rsidRDefault="00E47301" w:rsidP="00282EDA">
            <w:pPr>
              <w:pStyle w:val="TableParagraph"/>
              <w:spacing w:before="186"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3º </w:t>
            </w:r>
            <w:r>
              <w:rPr>
                <w:rFonts w:ascii="Arial" w:hAnsi="Arial"/>
                <w:b/>
                <w:spacing w:val="-5"/>
                <w:sz w:val="20"/>
              </w:rPr>
              <w:t>ano</w:t>
            </w:r>
          </w:p>
        </w:tc>
        <w:tc>
          <w:tcPr>
            <w:tcW w:w="1160" w:type="dxa"/>
          </w:tcPr>
          <w:p w:rsidR="00E47301" w:rsidRDefault="00E47301" w:rsidP="00282EDA">
            <w:pPr>
              <w:pStyle w:val="TableParagraph"/>
              <w:spacing w:before="186"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4º </w:t>
            </w:r>
            <w:r>
              <w:rPr>
                <w:rFonts w:ascii="Arial" w:hAnsi="Arial"/>
                <w:b/>
                <w:spacing w:val="-5"/>
                <w:sz w:val="20"/>
              </w:rPr>
              <w:t>ano</w:t>
            </w:r>
          </w:p>
        </w:tc>
        <w:tc>
          <w:tcPr>
            <w:tcW w:w="1161" w:type="dxa"/>
          </w:tcPr>
          <w:p w:rsidR="00E47301" w:rsidRDefault="00E47301" w:rsidP="00282EDA">
            <w:pPr>
              <w:pStyle w:val="TableParagraph"/>
              <w:spacing w:before="186"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5º </w:t>
            </w:r>
            <w:r>
              <w:rPr>
                <w:rFonts w:ascii="Arial" w:hAnsi="Arial"/>
                <w:b/>
                <w:spacing w:val="-5"/>
                <w:sz w:val="20"/>
              </w:rPr>
              <w:t>ano</w:t>
            </w:r>
          </w:p>
        </w:tc>
      </w:tr>
      <w:tr w:rsidR="00617744" w:rsidRPr="00EB5AB6" w:rsidTr="00E47301">
        <w:trPr>
          <w:trHeight w:val="359"/>
        </w:trPr>
        <w:tc>
          <w:tcPr>
            <w:tcW w:w="1166" w:type="dxa"/>
            <w:vMerge w:val="restart"/>
            <w:vAlign w:val="center"/>
          </w:tcPr>
          <w:p w:rsidR="00617744" w:rsidRDefault="00617744" w:rsidP="00E47301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16"/>
              </w:rPr>
            </w:pPr>
            <w:r w:rsidRPr="00E47301">
              <w:rPr>
                <w:rFonts w:ascii="Arial" w:hAnsi="Arial" w:cs="Arial"/>
                <w:b/>
                <w:sz w:val="16"/>
              </w:rPr>
              <w:t>Base</w:t>
            </w:r>
          </w:p>
          <w:p w:rsidR="00617744" w:rsidRPr="00E47301" w:rsidRDefault="00617744" w:rsidP="00E47301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16"/>
              </w:rPr>
            </w:pPr>
            <w:r w:rsidRPr="00E47301">
              <w:rPr>
                <w:rFonts w:ascii="Arial" w:hAnsi="Arial" w:cs="Arial"/>
                <w:b/>
                <w:sz w:val="16"/>
              </w:rPr>
              <w:t xml:space="preserve"> Comun</w:t>
            </w:r>
          </w:p>
        </w:tc>
        <w:tc>
          <w:tcPr>
            <w:tcW w:w="2693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43" w:line="276" w:lineRule="auto"/>
              <w:ind w:left="38"/>
              <w:jc w:val="left"/>
              <w:rPr>
                <w:sz w:val="20"/>
              </w:rPr>
            </w:pPr>
            <w:r w:rsidRPr="00E47301">
              <w:rPr>
                <w:sz w:val="20"/>
              </w:rPr>
              <w:t>Língua</w:t>
            </w:r>
            <w:r w:rsidRPr="00E47301">
              <w:rPr>
                <w:spacing w:val="-2"/>
                <w:sz w:val="20"/>
              </w:rPr>
              <w:t>Portuguesa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43"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617744" w:rsidRPr="00E47301" w:rsidRDefault="00617744" w:rsidP="00282EDA">
            <w:pPr>
              <w:pStyle w:val="TableParagraph"/>
              <w:spacing w:before="43"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617744" w:rsidRPr="00E47301" w:rsidRDefault="00617744" w:rsidP="00282EDA">
            <w:pPr>
              <w:pStyle w:val="TableParagraph"/>
              <w:spacing w:before="43"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0" w:type="dxa"/>
          </w:tcPr>
          <w:p w:rsidR="00617744" w:rsidRPr="00E47301" w:rsidRDefault="00617744" w:rsidP="00282EDA">
            <w:pPr>
              <w:pStyle w:val="TableParagraph"/>
              <w:spacing w:before="43"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1" w:type="dxa"/>
          </w:tcPr>
          <w:p w:rsidR="00617744" w:rsidRPr="00E47301" w:rsidRDefault="00617744" w:rsidP="00282EDA">
            <w:pPr>
              <w:pStyle w:val="TableParagraph"/>
              <w:spacing w:before="43"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17744" w:rsidRPr="00EB5AB6" w:rsidTr="00E47301">
        <w:trPr>
          <w:trHeight w:val="359"/>
        </w:trPr>
        <w:tc>
          <w:tcPr>
            <w:tcW w:w="1166" w:type="dxa"/>
            <w:vMerge/>
            <w:vAlign w:val="center"/>
          </w:tcPr>
          <w:p w:rsidR="00617744" w:rsidRPr="00E47301" w:rsidRDefault="00617744" w:rsidP="00E47301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:rsidR="00617744" w:rsidRPr="00E47301" w:rsidRDefault="00617744" w:rsidP="00E47301">
            <w:pPr>
              <w:pStyle w:val="TableParagraph"/>
              <w:spacing w:before="47" w:line="276" w:lineRule="auto"/>
              <w:ind w:left="38"/>
              <w:jc w:val="left"/>
              <w:rPr>
                <w:sz w:val="20"/>
              </w:rPr>
            </w:pPr>
            <w:r w:rsidRPr="00E47301">
              <w:rPr>
                <w:spacing w:val="-4"/>
                <w:sz w:val="20"/>
              </w:rPr>
              <w:t>Arte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8E415B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0" w:type="dxa"/>
          </w:tcPr>
          <w:p w:rsidR="00617744" w:rsidRPr="00E47301" w:rsidRDefault="00617744" w:rsidP="008E415B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0" w:type="dxa"/>
          </w:tcPr>
          <w:p w:rsidR="00617744" w:rsidRPr="00E47301" w:rsidRDefault="00617744" w:rsidP="008E415B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0" w:type="dxa"/>
          </w:tcPr>
          <w:p w:rsidR="00617744" w:rsidRPr="00E47301" w:rsidRDefault="00617744" w:rsidP="008E415B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1" w:type="dxa"/>
          </w:tcPr>
          <w:p w:rsidR="00617744" w:rsidRPr="00E47301" w:rsidRDefault="00617744" w:rsidP="008E415B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7744" w:rsidRPr="00EB5AB6" w:rsidTr="00E47301">
        <w:trPr>
          <w:trHeight w:val="359"/>
        </w:trPr>
        <w:tc>
          <w:tcPr>
            <w:tcW w:w="1166" w:type="dxa"/>
            <w:vMerge/>
          </w:tcPr>
          <w:p w:rsidR="00617744" w:rsidRPr="00E47301" w:rsidRDefault="00617744" w:rsidP="0011541A">
            <w:pPr>
              <w:pStyle w:val="TableParagraph"/>
              <w:spacing w:line="276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693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46" w:line="276" w:lineRule="auto"/>
              <w:ind w:left="38"/>
              <w:jc w:val="left"/>
              <w:rPr>
                <w:sz w:val="20"/>
              </w:rPr>
            </w:pPr>
            <w:r w:rsidRPr="00E47301">
              <w:rPr>
                <w:sz w:val="20"/>
              </w:rPr>
              <w:t xml:space="preserve">Educação </w:t>
            </w:r>
            <w:r w:rsidRPr="00E47301">
              <w:rPr>
                <w:spacing w:val="-2"/>
                <w:sz w:val="20"/>
              </w:rPr>
              <w:t>Física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0" w:type="dxa"/>
          </w:tcPr>
          <w:p w:rsidR="00617744" w:rsidRPr="00E47301" w:rsidRDefault="00617744" w:rsidP="00282EDA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0" w:type="dxa"/>
          </w:tcPr>
          <w:p w:rsidR="00617744" w:rsidRPr="00E47301" w:rsidRDefault="00617744" w:rsidP="00282EDA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0" w:type="dxa"/>
          </w:tcPr>
          <w:p w:rsidR="00617744" w:rsidRPr="00E47301" w:rsidRDefault="00617744" w:rsidP="00282EDA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1" w:type="dxa"/>
          </w:tcPr>
          <w:p w:rsidR="00617744" w:rsidRPr="00E47301" w:rsidRDefault="00617744" w:rsidP="00282EDA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17744" w:rsidRPr="00EB5AB6" w:rsidTr="00E47301">
        <w:trPr>
          <w:trHeight w:val="359"/>
        </w:trPr>
        <w:tc>
          <w:tcPr>
            <w:tcW w:w="1166" w:type="dxa"/>
            <w:vMerge/>
          </w:tcPr>
          <w:p w:rsidR="00617744" w:rsidRPr="00E47301" w:rsidRDefault="00617744" w:rsidP="0011541A">
            <w:pPr>
              <w:pStyle w:val="TableParagraph"/>
              <w:spacing w:line="276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693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3" w:line="276" w:lineRule="auto"/>
              <w:ind w:left="38"/>
              <w:jc w:val="left"/>
              <w:rPr>
                <w:sz w:val="20"/>
              </w:rPr>
            </w:pPr>
            <w:r w:rsidRPr="00E47301">
              <w:rPr>
                <w:spacing w:val="-2"/>
                <w:sz w:val="20"/>
              </w:rPr>
              <w:t>Matemática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3" w:line="27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0" w:type="dxa"/>
          </w:tcPr>
          <w:p w:rsidR="00617744" w:rsidRPr="00E47301" w:rsidRDefault="00617744" w:rsidP="00282EDA">
            <w:pPr>
              <w:pStyle w:val="TableParagraph"/>
              <w:spacing w:before="53" w:line="27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0" w:type="dxa"/>
          </w:tcPr>
          <w:p w:rsidR="00617744" w:rsidRPr="00E47301" w:rsidRDefault="00617744" w:rsidP="00282EDA">
            <w:pPr>
              <w:pStyle w:val="TableParagraph"/>
              <w:spacing w:before="53" w:line="27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0" w:type="dxa"/>
          </w:tcPr>
          <w:p w:rsidR="00617744" w:rsidRPr="00E47301" w:rsidRDefault="00617744" w:rsidP="00282EDA">
            <w:pPr>
              <w:pStyle w:val="TableParagraph"/>
              <w:spacing w:before="53" w:line="27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1" w:type="dxa"/>
          </w:tcPr>
          <w:p w:rsidR="00617744" w:rsidRPr="00E47301" w:rsidRDefault="00617744" w:rsidP="00282EDA">
            <w:pPr>
              <w:pStyle w:val="TableParagraph"/>
              <w:spacing w:before="53" w:line="27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17744" w:rsidRPr="00EB5AB6" w:rsidTr="00C85028">
        <w:trPr>
          <w:trHeight w:val="359"/>
        </w:trPr>
        <w:tc>
          <w:tcPr>
            <w:tcW w:w="1166" w:type="dxa"/>
            <w:vMerge/>
          </w:tcPr>
          <w:p w:rsidR="00617744" w:rsidRPr="00E47301" w:rsidRDefault="00617744" w:rsidP="0011541A">
            <w:pPr>
              <w:pStyle w:val="TableParagraph"/>
              <w:spacing w:line="276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693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7" w:line="276" w:lineRule="auto"/>
              <w:ind w:left="38"/>
              <w:jc w:val="left"/>
              <w:rPr>
                <w:sz w:val="20"/>
              </w:rPr>
            </w:pPr>
            <w:r w:rsidRPr="00E47301">
              <w:rPr>
                <w:sz w:val="20"/>
              </w:rPr>
              <w:t xml:space="preserve">Ciências da </w:t>
            </w:r>
            <w:r w:rsidRPr="00E47301">
              <w:rPr>
                <w:spacing w:val="-2"/>
                <w:sz w:val="20"/>
              </w:rPr>
              <w:t>Natureza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0" w:type="dxa"/>
          </w:tcPr>
          <w:p w:rsidR="00617744" w:rsidRPr="00E47301" w:rsidRDefault="00617744" w:rsidP="00282EDA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0" w:type="dxa"/>
          </w:tcPr>
          <w:p w:rsidR="00617744" w:rsidRPr="00E47301" w:rsidRDefault="00617744" w:rsidP="00282EDA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0" w:type="dxa"/>
          </w:tcPr>
          <w:p w:rsidR="00617744" w:rsidRPr="00E47301" w:rsidRDefault="00617744" w:rsidP="00282EDA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1" w:type="dxa"/>
          </w:tcPr>
          <w:p w:rsidR="00617744" w:rsidRPr="00E47301" w:rsidRDefault="00617744" w:rsidP="00282EDA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17744" w:rsidRPr="00EB5AB6" w:rsidTr="00A11BFB">
        <w:trPr>
          <w:trHeight w:val="359"/>
        </w:trPr>
        <w:tc>
          <w:tcPr>
            <w:tcW w:w="1166" w:type="dxa"/>
            <w:vMerge/>
          </w:tcPr>
          <w:p w:rsidR="00617744" w:rsidRPr="00E47301" w:rsidRDefault="00617744" w:rsidP="0011541A">
            <w:pPr>
              <w:pStyle w:val="TableParagraph"/>
              <w:spacing w:line="276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693" w:type="dxa"/>
            <w:vAlign w:val="center"/>
          </w:tcPr>
          <w:p w:rsidR="00617744" w:rsidRPr="00E47301" w:rsidRDefault="00617744" w:rsidP="00E47301">
            <w:pPr>
              <w:pStyle w:val="TableParagraph"/>
              <w:spacing w:before="45" w:line="276" w:lineRule="auto"/>
              <w:ind w:left="38"/>
              <w:jc w:val="left"/>
              <w:rPr>
                <w:sz w:val="20"/>
              </w:rPr>
            </w:pPr>
            <w:r w:rsidRPr="00E47301">
              <w:rPr>
                <w:spacing w:val="-2"/>
                <w:sz w:val="20"/>
              </w:rPr>
              <w:t>Geografia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1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</w:tr>
      <w:tr w:rsidR="00617744" w:rsidRPr="00EB5AB6" w:rsidTr="003B146E">
        <w:trPr>
          <w:trHeight w:val="359"/>
        </w:trPr>
        <w:tc>
          <w:tcPr>
            <w:tcW w:w="1166" w:type="dxa"/>
            <w:vMerge/>
          </w:tcPr>
          <w:p w:rsidR="00617744" w:rsidRPr="00E47301" w:rsidRDefault="00617744" w:rsidP="0011541A">
            <w:pPr>
              <w:pStyle w:val="TableParagraph"/>
              <w:spacing w:line="276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693" w:type="dxa"/>
            <w:vAlign w:val="center"/>
          </w:tcPr>
          <w:p w:rsidR="00617744" w:rsidRPr="00E47301" w:rsidRDefault="00617744" w:rsidP="00E47301">
            <w:pPr>
              <w:pStyle w:val="TableParagraph"/>
              <w:spacing w:before="54" w:line="276" w:lineRule="auto"/>
              <w:ind w:left="38"/>
              <w:jc w:val="left"/>
              <w:rPr>
                <w:sz w:val="20"/>
              </w:rPr>
            </w:pPr>
            <w:r w:rsidRPr="00E47301">
              <w:rPr>
                <w:spacing w:val="-2"/>
                <w:sz w:val="20"/>
              </w:rPr>
              <w:t>História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1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</w:tr>
      <w:tr w:rsidR="00617744" w:rsidRPr="00EB5AB6" w:rsidTr="001043F1">
        <w:trPr>
          <w:trHeight w:val="359"/>
        </w:trPr>
        <w:tc>
          <w:tcPr>
            <w:tcW w:w="1166" w:type="dxa"/>
            <w:vMerge/>
          </w:tcPr>
          <w:p w:rsidR="00617744" w:rsidRPr="00E47301" w:rsidRDefault="00617744" w:rsidP="0011541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693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ind w:left="38"/>
              <w:jc w:val="left"/>
              <w:rPr>
                <w:sz w:val="20"/>
              </w:rPr>
            </w:pPr>
            <w:r w:rsidRPr="00E47301">
              <w:rPr>
                <w:sz w:val="20"/>
              </w:rPr>
              <w:t xml:space="preserve">Ensino </w:t>
            </w:r>
            <w:r w:rsidRPr="00E47301">
              <w:rPr>
                <w:spacing w:val="-2"/>
                <w:sz w:val="20"/>
              </w:rPr>
              <w:t>Religioso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1" w:type="dxa"/>
            <w:vAlign w:val="center"/>
          </w:tcPr>
          <w:p w:rsidR="00617744" w:rsidRPr="00E47301" w:rsidRDefault="00617744" w:rsidP="00282EDA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</w:tr>
      <w:tr w:rsidR="008E415B" w:rsidRPr="00EB5AB6" w:rsidTr="008E415B">
        <w:trPr>
          <w:trHeight w:val="383"/>
        </w:trPr>
        <w:tc>
          <w:tcPr>
            <w:tcW w:w="1166" w:type="dxa"/>
            <w:vMerge w:val="restart"/>
            <w:vAlign w:val="center"/>
          </w:tcPr>
          <w:p w:rsidR="008E415B" w:rsidRPr="00E47301" w:rsidRDefault="008E415B" w:rsidP="008E415B">
            <w:pPr>
              <w:pStyle w:val="TableParagraph"/>
              <w:spacing w:before="57" w:line="276" w:lineRule="auto"/>
              <w:ind w:left="0"/>
              <w:rPr>
                <w:sz w:val="16"/>
              </w:rPr>
            </w:pPr>
          </w:p>
          <w:p w:rsidR="008E415B" w:rsidRPr="00E47301" w:rsidRDefault="008E415B" w:rsidP="008E415B">
            <w:pPr>
              <w:pStyle w:val="TableParagraph"/>
              <w:spacing w:line="276" w:lineRule="auto"/>
              <w:rPr>
                <w:rFonts w:ascii="Arial"/>
                <w:b/>
                <w:sz w:val="16"/>
              </w:rPr>
            </w:pPr>
            <w:r w:rsidRPr="00E47301">
              <w:rPr>
                <w:rFonts w:ascii="Arial"/>
                <w:b/>
                <w:spacing w:val="-4"/>
                <w:sz w:val="16"/>
              </w:rPr>
              <w:t xml:space="preserve">Base </w:t>
            </w:r>
            <w:r w:rsidRPr="00E47301">
              <w:rPr>
                <w:rFonts w:ascii="Arial"/>
                <w:b/>
                <w:spacing w:val="-2"/>
                <w:sz w:val="16"/>
              </w:rPr>
              <w:t>Diversificada</w:t>
            </w:r>
          </w:p>
        </w:tc>
        <w:tc>
          <w:tcPr>
            <w:tcW w:w="2693" w:type="dxa"/>
            <w:vAlign w:val="center"/>
          </w:tcPr>
          <w:p w:rsidR="008E415B" w:rsidRPr="00E47301" w:rsidRDefault="008E415B" w:rsidP="00E47301">
            <w:pPr>
              <w:pStyle w:val="TableParagraph"/>
              <w:spacing w:before="42" w:line="276" w:lineRule="auto"/>
              <w:ind w:left="38" w:right="525"/>
              <w:jc w:val="left"/>
              <w:rPr>
                <w:sz w:val="20"/>
              </w:rPr>
            </w:pPr>
            <w:r w:rsidRPr="00E47301">
              <w:rPr>
                <w:sz w:val="20"/>
              </w:rPr>
              <w:t xml:space="preserve">Língua </w:t>
            </w:r>
            <w:r>
              <w:rPr>
                <w:sz w:val="20"/>
              </w:rPr>
              <w:t>Inglesa</w:t>
            </w:r>
          </w:p>
        </w:tc>
        <w:tc>
          <w:tcPr>
            <w:tcW w:w="1160" w:type="dxa"/>
            <w:vAlign w:val="center"/>
          </w:tcPr>
          <w:p w:rsidR="008E415B" w:rsidRPr="00E47301" w:rsidRDefault="008E415B" w:rsidP="00282EDA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0" w:type="dxa"/>
          </w:tcPr>
          <w:p w:rsidR="008E415B" w:rsidRPr="00E47301" w:rsidRDefault="008E415B" w:rsidP="00282EDA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0" w:type="dxa"/>
          </w:tcPr>
          <w:p w:rsidR="008E415B" w:rsidRPr="00E47301" w:rsidRDefault="008E415B" w:rsidP="00282EDA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0" w:type="dxa"/>
          </w:tcPr>
          <w:p w:rsidR="008E415B" w:rsidRPr="00E47301" w:rsidRDefault="008E415B" w:rsidP="00282EDA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1" w:type="dxa"/>
          </w:tcPr>
          <w:p w:rsidR="008E415B" w:rsidRPr="00E47301" w:rsidRDefault="008E415B" w:rsidP="00282EDA">
            <w:pPr>
              <w:pStyle w:val="TableParagraph"/>
              <w:spacing w:before="54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E415B" w:rsidTr="008E415B">
        <w:trPr>
          <w:trHeight w:val="359"/>
        </w:trPr>
        <w:tc>
          <w:tcPr>
            <w:tcW w:w="1166" w:type="dxa"/>
            <w:vMerge/>
          </w:tcPr>
          <w:p w:rsidR="008E415B" w:rsidRPr="00E47301" w:rsidRDefault="008E415B" w:rsidP="0011541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693" w:type="dxa"/>
            <w:vAlign w:val="center"/>
          </w:tcPr>
          <w:p w:rsidR="008E415B" w:rsidRPr="00E47301" w:rsidRDefault="008E415B" w:rsidP="00E47301">
            <w:pPr>
              <w:pStyle w:val="TableParagraph"/>
              <w:spacing w:before="56" w:line="276" w:lineRule="auto"/>
              <w:ind w:left="38"/>
              <w:jc w:val="left"/>
              <w:rPr>
                <w:sz w:val="20"/>
              </w:rPr>
            </w:pPr>
            <w:r w:rsidRPr="00E47301">
              <w:rPr>
                <w:spacing w:val="-2"/>
                <w:sz w:val="20"/>
              </w:rPr>
              <w:t>Educação Financeira</w:t>
            </w:r>
          </w:p>
        </w:tc>
        <w:tc>
          <w:tcPr>
            <w:tcW w:w="1160" w:type="dxa"/>
            <w:vAlign w:val="center"/>
          </w:tcPr>
          <w:p w:rsidR="008E415B" w:rsidRPr="00E47301" w:rsidRDefault="008E415B" w:rsidP="008E415B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8E415B" w:rsidRPr="00E47301" w:rsidRDefault="008E415B" w:rsidP="008E415B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8E415B" w:rsidRPr="00E47301" w:rsidRDefault="008E415B" w:rsidP="008E415B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0" w:type="dxa"/>
            <w:vAlign w:val="center"/>
          </w:tcPr>
          <w:p w:rsidR="008E415B" w:rsidRPr="00E47301" w:rsidRDefault="008E415B" w:rsidP="008E415B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  <w:tc>
          <w:tcPr>
            <w:tcW w:w="1161" w:type="dxa"/>
            <w:vAlign w:val="center"/>
          </w:tcPr>
          <w:p w:rsidR="008E415B" w:rsidRPr="00E47301" w:rsidRDefault="008E415B" w:rsidP="008E415B">
            <w:pPr>
              <w:pStyle w:val="TableParagraph"/>
              <w:spacing w:before="56" w:line="276" w:lineRule="auto"/>
              <w:rPr>
                <w:sz w:val="20"/>
              </w:rPr>
            </w:pPr>
            <w:r w:rsidRPr="00E47301">
              <w:rPr>
                <w:spacing w:val="-10"/>
                <w:sz w:val="20"/>
              </w:rPr>
              <w:t>1</w:t>
            </w:r>
          </w:p>
        </w:tc>
      </w:tr>
      <w:tr w:rsidR="008E415B" w:rsidTr="00733C6C">
        <w:trPr>
          <w:trHeight w:val="511"/>
        </w:trPr>
        <w:tc>
          <w:tcPr>
            <w:tcW w:w="1166" w:type="dxa"/>
            <w:vMerge/>
          </w:tcPr>
          <w:p w:rsidR="008E415B" w:rsidRPr="00E47301" w:rsidRDefault="008E415B" w:rsidP="0011541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693" w:type="dxa"/>
            <w:vAlign w:val="center"/>
          </w:tcPr>
          <w:p w:rsidR="008E415B" w:rsidRPr="00617744" w:rsidRDefault="008E415B" w:rsidP="00617744">
            <w:pPr>
              <w:pStyle w:val="TableParagraph"/>
              <w:spacing w:before="45" w:line="276" w:lineRule="auto"/>
              <w:ind w:left="38"/>
              <w:jc w:val="left"/>
              <w:rPr>
                <w:sz w:val="20"/>
              </w:rPr>
            </w:pPr>
            <w:r w:rsidRPr="00617744">
              <w:rPr>
                <w:sz w:val="20"/>
              </w:rPr>
              <w:t xml:space="preserve">Educação Ambiental e </w:t>
            </w:r>
            <w:r w:rsidRPr="00617744">
              <w:rPr>
                <w:spacing w:val="-2"/>
                <w:sz w:val="20"/>
              </w:rPr>
              <w:t>Desenvolvimento Sustentável</w:t>
            </w:r>
          </w:p>
        </w:tc>
        <w:tc>
          <w:tcPr>
            <w:tcW w:w="1160" w:type="dxa"/>
            <w:vAlign w:val="center"/>
          </w:tcPr>
          <w:p w:rsidR="008E415B" w:rsidRPr="00617744" w:rsidRDefault="00733C6C" w:rsidP="00733C6C">
            <w:pPr>
              <w:pStyle w:val="TableParagraph"/>
              <w:spacing w:line="276" w:lineRule="auto"/>
              <w:rPr>
                <w:sz w:val="20"/>
              </w:rPr>
            </w:pPr>
            <w:r w:rsidRPr="00617744">
              <w:rPr>
                <w:sz w:val="20"/>
              </w:rPr>
              <w:t>2</w:t>
            </w:r>
          </w:p>
        </w:tc>
        <w:tc>
          <w:tcPr>
            <w:tcW w:w="1160" w:type="dxa"/>
            <w:vAlign w:val="center"/>
          </w:tcPr>
          <w:p w:rsidR="008E415B" w:rsidRPr="00617744" w:rsidRDefault="00250BE6" w:rsidP="00733C6C">
            <w:pPr>
              <w:pStyle w:val="TableParagraph"/>
              <w:spacing w:line="276" w:lineRule="auto"/>
              <w:rPr>
                <w:sz w:val="20"/>
              </w:rPr>
            </w:pPr>
            <w:r w:rsidRPr="00617744">
              <w:rPr>
                <w:sz w:val="20"/>
              </w:rPr>
              <w:t>2</w:t>
            </w:r>
          </w:p>
        </w:tc>
        <w:tc>
          <w:tcPr>
            <w:tcW w:w="1160" w:type="dxa"/>
            <w:vAlign w:val="center"/>
          </w:tcPr>
          <w:p w:rsidR="008E415B" w:rsidRPr="00617744" w:rsidRDefault="00250BE6" w:rsidP="00733C6C">
            <w:pPr>
              <w:pStyle w:val="TableParagraph"/>
              <w:spacing w:line="276" w:lineRule="auto"/>
              <w:rPr>
                <w:sz w:val="20"/>
              </w:rPr>
            </w:pPr>
            <w:r w:rsidRPr="00617744">
              <w:rPr>
                <w:sz w:val="20"/>
              </w:rPr>
              <w:t>2</w:t>
            </w:r>
          </w:p>
        </w:tc>
        <w:tc>
          <w:tcPr>
            <w:tcW w:w="1160" w:type="dxa"/>
            <w:vAlign w:val="center"/>
          </w:tcPr>
          <w:p w:rsidR="008E415B" w:rsidRPr="00617744" w:rsidRDefault="00250BE6" w:rsidP="00733C6C">
            <w:pPr>
              <w:pStyle w:val="TableParagraph"/>
              <w:spacing w:line="276" w:lineRule="auto"/>
              <w:rPr>
                <w:sz w:val="20"/>
              </w:rPr>
            </w:pPr>
            <w:r w:rsidRPr="00617744">
              <w:rPr>
                <w:sz w:val="20"/>
              </w:rPr>
              <w:t>2</w:t>
            </w:r>
          </w:p>
        </w:tc>
        <w:tc>
          <w:tcPr>
            <w:tcW w:w="1161" w:type="dxa"/>
            <w:vAlign w:val="center"/>
          </w:tcPr>
          <w:p w:rsidR="008E415B" w:rsidRPr="00617744" w:rsidRDefault="00250BE6" w:rsidP="00733C6C">
            <w:pPr>
              <w:pStyle w:val="TableParagraph"/>
              <w:spacing w:line="276" w:lineRule="auto"/>
              <w:rPr>
                <w:sz w:val="20"/>
              </w:rPr>
            </w:pPr>
            <w:r w:rsidRPr="00617744">
              <w:rPr>
                <w:sz w:val="20"/>
              </w:rPr>
              <w:t>2</w:t>
            </w:r>
          </w:p>
        </w:tc>
      </w:tr>
      <w:tr w:rsidR="008E415B" w:rsidTr="00733C6C">
        <w:trPr>
          <w:trHeight w:val="609"/>
        </w:trPr>
        <w:tc>
          <w:tcPr>
            <w:tcW w:w="1166" w:type="dxa"/>
            <w:vMerge/>
          </w:tcPr>
          <w:p w:rsidR="008E415B" w:rsidRDefault="008E415B" w:rsidP="0011541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693" w:type="dxa"/>
            <w:vAlign w:val="center"/>
          </w:tcPr>
          <w:p w:rsidR="008E415B" w:rsidRPr="00617744" w:rsidRDefault="008E415B" w:rsidP="00617744">
            <w:pPr>
              <w:pStyle w:val="TableParagraph"/>
              <w:spacing w:before="52" w:line="276" w:lineRule="auto"/>
              <w:ind w:left="38" w:right="525"/>
              <w:jc w:val="left"/>
              <w:rPr>
                <w:sz w:val="20"/>
              </w:rPr>
            </w:pPr>
            <w:r w:rsidRPr="00617744">
              <w:rPr>
                <w:spacing w:val="-2"/>
                <w:sz w:val="20"/>
              </w:rPr>
              <w:t xml:space="preserve">Acompanhamento </w:t>
            </w:r>
            <w:r w:rsidRPr="00617744">
              <w:rPr>
                <w:sz w:val="20"/>
              </w:rPr>
              <w:t>Pedagógico</w:t>
            </w:r>
          </w:p>
        </w:tc>
        <w:tc>
          <w:tcPr>
            <w:tcW w:w="1160" w:type="dxa"/>
            <w:vAlign w:val="center"/>
          </w:tcPr>
          <w:p w:rsidR="008E415B" w:rsidRPr="00617744" w:rsidRDefault="00C304B1" w:rsidP="00733C6C">
            <w:pPr>
              <w:pStyle w:val="TableParagraph"/>
              <w:spacing w:line="276" w:lineRule="auto"/>
              <w:rPr>
                <w:sz w:val="20"/>
              </w:rPr>
            </w:pPr>
            <w:r w:rsidRPr="00617744">
              <w:rPr>
                <w:sz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8E415B" w:rsidRPr="00617744" w:rsidRDefault="00C304B1" w:rsidP="00733C6C">
            <w:pPr>
              <w:pStyle w:val="TableParagraph"/>
              <w:spacing w:line="276" w:lineRule="auto"/>
              <w:rPr>
                <w:sz w:val="20"/>
              </w:rPr>
            </w:pPr>
            <w:r w:rsidRPr="00617744">
              <w:rPr>
                <w:sz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8E415B" w:rsidRPr="00617744" w:rsidRDefault="00C304B1" w:rsidP="00733C6C">
            <w:pPr>
              <w:pStyle w:val="TableParagraph"/>
              <w:spacing w:line="276" w:lineRule="auto"/>
              <w:rPr>
                <w:sz w:val="20"/>
              </w:rPr>
            </w:pPr>
            <w:r w:rsidRPr="00617744">
              <w:rPr>
                <w:sz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8E415B" w:rsidRPr="00617744" w:rsidRDefault="00C304B1" w:rsidP="00733C6C">
            <w:pPr>
              <w:pStyle w:val="TableParagraph"/>
              <w:spacing w:line="276" w:lineRule="auto"/>
              <w:rPr>
                <w:sz w:val="20"/>
              </w:rPr>
            </w:pPr>
            <w:r w:rsidRPr="00617744">
              <w:rPr>
                <w:sz w:val="20"/>
              </w:rPr>
              <w:t>3</w:t>
            </w:r>
          </w:p>
        </w:tc>
        <w:tc>
          <w:tcPr>
            <w:tcW w:w="1161" w:type="dxa"/>
            <w:vAlign w:val="center"/>
          </w:tcPr>
          <w:p w:rsidR="008E415B" w:rsidRPr="00617744" w:rsidRDefault="00C304B1" w:rsidP="00733C6C">
            <w:pPr>
              <w:pStyle w:val="TableParagraph"/>
              <w:spacing w:line="276" w:lineRule="auto"/>
              <w:rPr>
                <w:sz w:val="20"/>
              </w:rPr>
            </w:pPr>
            <w:r w:rsidRPr="00617744">
              <w:rPr>
                <w:sz w:val="20"/>
              </w:rPr>
              <w:t>3</w:t>
            </w:r>
          </w:p>
        </w:tc>
      </w:tr>
      <w:tr w:rsidR="008E415B" w:rsidTr="00733C6C">
        <w:trPr>
          <w:trHeight w:val="571"/>
        </w:trPr>
        <w:tc>
          <w:tcPr>
            <w:tcW w:w="1166" w:type="dxa"/>
            <w:vMerge/>
          </w:tcPr>
          <w:p w:rsidR="008E415B" w:rsidRDefault="008E415B" w:rsidP="0011541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693" w:type="dxa"/>
            <w:vAlign w:val="center"/>
          </w:tcPr>
          <w:p w:rsidR="008E415B" w:rsidRPr="00617744" w:rsidRDefault="008E415B" w:rsidP="00617744">
            <w:pPr>
              <w:pStyle w:val="TableParagraph"/>
              <w:spacing w:before="50" w:line="276" w:lineRule="auto"/>
              <w:ind w:left="38"/>
              <w:jc w:val="left"/>
              <w:rPr>
                <w:sz w:val="20"/>
              </w:rPr>
            </w:pPr>
            <w:r w:rsidRPr="00617744">
              <w:rPr>
                <w:sz w:val="20"/>
              </w:rPr>
              <w:t xml:space="preserve">Educação de </w:t>
            </w:r>
            <w:r w:rsidRPr="00617744">
              <w:rPr>
                <w:spacing w:val="-2"/>
                <w:sz w:val="20"/>
              </w:rPr>
              <w:t>competências Socioemocionais</w:t>
            </w:r>
          </w:p>
        </w:tc>
        <w:tc>
          <w:tcPr>
            <w:tcW w:w="1160" w:type="dxa"/>
            <w:vAlign w:val="center"/>
          </w:tcPr>
          <w:p w:rsidR="008E415B" w:rsidRPr="00617744" w:rsidRDefault="00733C6C" w:rsidP="00733C6C">
            <w:pPr>
              <w:pStyle w:val="TableParagraph"/>
              <w:spacing w:line="276" w:lineRule="auto"/>
              <w:rPr>
                <w:sz w:val="20"/>
              </w:rPr>
            </w:pPr>
            <w:r w:rsidRPr="00617744">
              <w:rPr>
                <w:sz w:val="20"/>
              </w:rPr>
              <w:t>2</w:t>
            </w:r>
          </w:p>
        </w:tc>
        <w:tc>
          <w:tcPr>
            <w:tcW w:w="1160" w:type="dxa"/>
            <w:vAlign w:val="center"/>
          </w:tcPr>
          <w:p w:rsidR="008E415B" w:rsidRPr="00617744" w:rsidRDefault="00250BE6" w:rsidP="00733C6C">
            <w:pPr>
              <w:pStyle w:val="TableParagraph"/>
              <w:spacing w:line="276" w:lineRule="auto"/>
              <w:rPr>
                <w:sz w:val="20"/>
              </w:rPr>
            </w:pPr>
            <w:r w:rsidRPr="00617744">
              <w:rPr>
                <w:sz w:val="20"/>
              </w:rPr>
              <w:t>2</w:t>
            </w:r>
          </w:p>
        </w:tc>
        <w:tc>
          <w:tcPr>
            <w:tcW w:w="1160" w:type="dxa"/>
            <w:vAlign w:val="center"/>
          </w:tcPr>
          <w:p w:rsidR="008E415B" w:rsidRPr="00617744" w:rsidRDefault="00250BE6" w:rsidP="00733C6C">
            <w:pPr>
              <w:pStyle w:val="TableParagraph"/>
              <w:spacing w:line="276" w:lineRule="auto"/>
              <w:rPr>
                <w:sz w:val="20"/>
              </w:rPr>
            </w:pPr>
            <w:r w:rsidRPr="00617744">
              <w:rPr>
                <w:sz w:val="20"/>
              </w:rPr>
              <w:t>2</w:t>
            </w:r>
          </w:p>
        </w:tc>
        <w:tc>
          <w:tcPr>
            <w:tcW w:w="1160" w:type="dxa"/>
            <w:vAlign w:val="center"/>
          </w:tcPr>
          <w:p w:rsidR="008E415B" w:rsidRPr="00617744" w:rsidRDefault="00250BE6" w:rsidP="00733C6C">
            <w:pPr>
              <w:pStyle w:val="TableParagraph"/>
              <w:spacing w:line="276" w:lineRule="auto"/>
              <w:rPr>
                <w:sz w:val="20"/>
              </w:rPr>
            </w:pPr>
            <w:r w:rsidRPr="00617744">
              <w:rPr>
                <w:sz w:val="20"/>
              </w:rPr>
              <w:t>2</w:t>
            </w:r>
          </w:p>
        </w:tc>
        <w:tc>
          <w:tcPr>
            <w:tcW w:w="1161" w:type="dxa"/>
            <w:vAlign w:val="center"/>
          </w:tcPr>
          <w:p w:rsidR="008E415B" w:rsidRPr="00617744" w:rsidRDefault="00250BE6" w:rsidP="00733C6C">
            <w:pPr>
              <w:pStyle w:val="TableParagraph"/>
              <w:spacing w:line="276" w:lineRule="auto"/>
              <w:rPr>
                <w:sz w:val="20"/>
              </w:rPr>
            </w:pPr>
            <w:r w:rsidRPr="00617744">
              <w:rPr>
                <w:sz w:val="20"/>
              </w:rPr>
              <w:t>2</w:t>
            </w:r>
          </w:p>
        </w:tc>
      </w:tr>
      <w:tr w:rsidR="008E415B" w:rsidTr="00733C6C">
        <w:trPr>
          <w:trHeight w:val="340"/>
        </w:trPr>
        <w:tc>
          <w:tcPr>
            <w:tcW w:w="1166" w:type="dxa"/>
            <w:vMerge/>
          </w:tcPr>
          <w:p w:rsidR="008E415B" w:rsidRDefault="008E415B" w:rsidP="0011541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693" w:type="dxa"/>
            <w:vAlign w:val="center"/>
          </w:tcPr>
          <w:p w:rsidR="008E415B" w:rsidRPr="00617744" w:rsidRDefault="008E415B" w:rsidP="00617744">
            <w:pPr>
              <w:pStyle w:val="TableParagraph"/>
              <w:spacing w:before="47" w:line="276" w:lineRule="auto"/>
              <w:ind w:left="38"/>
              <w:jc w:val="left"/>
              <w:rPr>
                <w:sz w:val="20"/>
              </w:rPr>
            </w:pPr>
            <w:r w:rsidRPr="00617744">
              <w:rPr>
                <w:sz w:val="20"/>
              </w:rPr>
              <w:t xml:space="preserve">Esporte e </w:t>
            </w:r>
            <w:r w:rsidRPr="00617744">
              <w:rPr>
                <w:spacing w:val="-2"/>
                <w:sz w:val="20"/>
              </w:rPr>
              <w:t>Lazer</w:t>
            </w:r>
          </w:p>
        </w:tc>
        <w:tc>
          <w:tcPr>
            <w:tcW w:w="1160" w:type="dxa"/>
            <w:vAlign w:val="center"/>
          </w:tcPr>
          <w:p w:rsidR="008E415B" w:rsidRPr="00617744" w:rsidRDefault="00733C6C" w:rsidP="00733C6C">
            <w:pPr>
              <w:pStyle w:val="TableParagraph"/>
              <w:spacing w:before="47" w:line="276" w:lineRule="auto"/>
              <w:rPr>
                <w:sz w:val="20"/>
              </w:rPr>
            </w:pPr>
            <w:r w:rsidRPr="00617744">
              <w:rPr>
                <w:sz w:val="20"/>
              </w:rPr>
              <w:t>2</w:t>
            </w:r>
          </w:p>
        </w:tc>
        <w:tc>
          <w:tcPr>
            <w:tcW w:w="1160" w:type="dxa"/>
            <w:vAlign w:val="center"/>
          </w:tcPr>
          <w:p w:rsidR="008E415B" w:rsidRPr="00617744" w:rsidRDefault="00250BE6" w:rsidP="00733C6C">
            <w:pPr>
              <w:pStyle w:val="TableParagraph"/>
              <w:spacing w:before="47" w:line="276" w:lineRule="auto"/>
              <w:rPr>
                <w:sz w:val="20"/>
              </w:rPr>
            </w:pPr>
            <w:r w:rsidRPr="00617744">
              <w:rPr>
                <w:sz w:val="20"/>
              </w:rPr>
              <w:t>2</w:t>
            </w:r>
          </w:p>
        </w:tc>
        <w:tc>
          <w:tcPr>
            <w:tcW w:w="1160" w:type="dxa"/>
            <w:vAlign w:val="center"/>
          </w:tcPr>
          <w:p w:rsidR="008E415B" w:rsidRPr="00617744" w:rsidRDefault="00250BE6" w:rsidP="00733C6C">
            <w:pPr>
              <w:pStyle w:val="TableParagraph"/>
              <w:spacing w:before="47" w:line="276" w:lineRule="auto"/>
              <w:rPr>
                <w:sz w:val="20"/>
              </w:rPr>
            </w:pPr>
            <w:r w:rsidRPr="00617744">
              <w:rPr>
                <w:sz w:val="20"/>
              </w:rPr>
              <w:t>2</w:t>
            </w:r>
          </w:p>
        </w:tc>
        <w:tc>
          <w:tcPr>
            <w:tcW w:w="1160" w:type="dxa"/>
            <w:vAlign w:val="center"/>
          </w:tcPr>
          <w:p w:rsidR="008E415B" w:rsidRPr="00617744" w:rsidRDefault="00250BE6" w:rsidP="00733C6C">
            <w:pPr>
              <w:pStyle w:val="TableParagraph"/>
              <w:spacing w:before="47" w:line="276" w:lineRule="auto"/>
              <w:rPr>
                <w:sz w:val="20"/>
              </w:rPr>
            </w:pPr>
            <w:r w:rsidRPr="00617744">
              <w:rPr>
                <w:sz w:val="20"/>
              </w:rPr>
              <w:t>2</w:t>
            </w:r>
          </w:p>
        </w:tc>
        <w:tc>
          <w:tcPr>
            <w:tcW w:w="1161" w:type="dxa"/>
            <w:vAlign w:val="center"/>
          </w:tcPr>
          <w:p w:rsidR="008E415B" w:rsidRPr="00617744" w:rsidRDefault="00250BE6" w:rsidP="00733C6C">
            <w:pPr>
              <w:pStyle w:val="TableParagraph"/>
              <w:spacing w:before="47" w:line="276" w:lineRule="auto"/>
              <w:rPr>
                <w:sz w:val="20"/>
              </w:rPr>
            </w:pPr>
            <w:r w:rsidRPr="00617744">
              <w:rPr>
                <w:sz w:val="20"/>
              </w:rPr>
              <w:t>2</w:t>
            </w:r>
          </w:p>
        </w:tc>
      </w:tr>
      <w:tr w:rsidR="008E415B" w:rsidTr="00733C6C">
        <w:trPr>
          <w:trHeight w:val="340"/>
        </w:trPr>
        <w:tc>
          <w:tcPr>
            <w:tcW w:w="1166" w:type="dxa"/>
            <w:vMerge/>
          </w:tcPr>
          <w:p w:rsidR="008E415B" w:rsidRDefault="008E415B" w:rsidP="0011541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693" w:type="dxa"/>
            <w:vAlign w:val="center"/>
          </w:tcPr>
          <w:p w:rsidR="008E415B" w:rsidRPr="00617744" w:rsidRDefault="008E415B" w:rsidP="00617744">
            <w:pPr>
              <w:pStyle w:val="TableParagraph"/>
              <w:spacing w:before="47" w:line="276" w:lineRule="auto"/>
              <w:ind w:left="38"/>
              <w:jc w:val="left"/>
              <w:rPr>
                <w:sz w:val="20"/>
              </w:rPr>
            </w:pPr>
            <w:r w:rsidRPr="00617744">
              <w:rPr>
                <w:sz w:val="20"/>
              </w:rPr>
              <w:t>Arte e Cultura</w:t>
            </w:r>
          </w:p>
        </w:tc>
        <w:tc>
          <w:tcPr>
            <w:tcW w:w="1160" w:type="dxa"/>
            <w:vAlign w:val="center"/>
          </w:tcPr>
          <w:p w:rsidR="008E415B" w:rsidRPr="00617744" w:rsidRDefault="00733C6C" w:rsidP="00733C6C">
            <w:pPr>
              <w:pStyle w:val="TableParagraph"/>
              <w:spacing w:before="47" w:line="276" w:lineRule="auto"/>
              <w:rPr>
                <w:sz w:val="20"/>
              </w:rPr>
            </w:pPr>
            <w:r w:rsidRPr="00617744">
              <w:rPr>
                <w:sz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8E415B" w:rsidRPr="00617744" w:rsidRDefault="00250BE6" w:rsidP="00733C6C">
            <w:pPr>
              <w:pStyle w:val="TableParagraph"/>
              <w:spacing w:before="47" w:line="276" w:lineRule="auto"/>
              <w:rPr>
                <w:sz w:val="20"/>
              </w:rPr>
            </w:pPr>
            <w:r w:rsidRPr="00617744">
              <w:rPr>
                <w:sz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8E415B" w:rsidRPr="00617744" w:rsidRDefault="00250BE6" w:rsidP="00733C6C">
            <w:pPr>
              <w:pStyle w:val="TableParagraph"/>
              <w:spacing w:before="47" w:line="276" w:lineRule="auto"/>
              <w:rPr>
                <w:sz w:val="20"/>
              </w:rPr>
            </w:pPr>
            <w:r w:rsidRPr="00617744">
              <w:rPr>
                <w:sz w:val="20"/>
              </w:rPr>
              <w:t>3</w:t>
            </w:r>
          </w:p>
        </w:tc>
        <w:tc>
          <w:tcPr>
            <w:tcW w:w="1160" w:type="dxa"/>
            <w:vAlign w:val="center"/>
          </w:tcPr>
          <w:p w:rsidR="008E415B" w:rsidRPr="00617744" w:rsidRDefault="00250BE6" w:rsidP="00733C6C">
            <w:pPr>
              <w:pStyle w:val="TableParagraph"/>
              <w:spacing w:before="47" w:line="276" w:lineRule="auto"/>
              <w:rPr>
                <w:sz w:val="20"/>
              </w:rPr>
            </w:pPr>
            <w:r w:rsidRPr="00617744">
              <w:rPr>
                <w:sz w:val="20"/>
              </w:rPr>
              <w:t>3</w:t>
            </w:r>
          </w:p>
        </w:tc>
        <w:tc>
          <w:tcPr>
            <w:tcW w:w="1161" w:type="dxa"/>
            <w:vAlign w:val="center"/>
          </w:tcPr>
          <w:p w:rsidR="008E415B" w:rsidRPr="00617744" w:rsidRDefault="00250BE6" w:rsidP="00733C6C">
            <w:pPr>
              <w:pStyle w:val="TableParagraph"/>
              <w:spacing w:before="47" w:line="276" w:lineRule="auto"/>
              <w:rPr>
                <w:sz w:val="20"/>
              </w:rPr>
            </w:pPr>
            <w:r w:rsidRPr="00617744">
              <w:rPr>
                <w:sz w:val="20"/>
              </w:rPr>
              <w:t>3</w:t>
            </w:r>
          </w:p>
        </w:tc>
      </w:tr>
      <w:tr w:rsidR="008E415B" w:rsidTr="00E47301">
        <w:trPr>
          <w:trHeight w:val="359"/>
        </w:trPr>
        <w:tc>
          <w:tcPr>
            <w:tcW w:w="3859" w:type="dxa"/>
            <w:gridSpan w:val="2"/>
          </w:tcPr>
          <w:p w:rsidR="008E415B" w:rsidRDefault="008E415B" w:rsidP="0011541A">
            <w:pPr>
              <w:pStyle w:val="TableParagraph"/>
              <w:spacing w:before="56" w:line="276" w:lineRule="auto"/>
              <w:ind w:left="61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Total de aulas </w:t>
            </w:r>
            <w:r>
              <w:rPr>
                <w:rFonts w:ascii="Arial"/>
                <w:b/>
                <w:spacing w:val="-2"/>
                <w:sz w:val="20"/>
              </w:rPr>
              <w:t>semanais</w:t>
            </w:r>
          </w:p>
        </w:tc>
        <w:tc>
          <w:tcPr>
            <w:tcW w:w="1160" w:type="dxa"/>
          </w:tcPr>
          <w:p w:rsidR="008E415B" w:rsidRDefault="008E415B" w:rsidP="0011541A">
            <w:pPr>
              <w:pStyle w:val="TableParagraph"/>
              <w:spacing w:before="56" w:line="276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1160" w:type="dxa"/>
          </w:tcPr>
          <w:p w:rsidR="008E415B" w:rsidRDefault="008E415B" w:rsidP="0011541A">
            <w:pPr>
              <w:pStyle w:val="TableParagraph"/>
              <w:spacing w:before="56" w:line="276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1160" w:type="dxa"/>
          </w:tcPr>
          <w:p w:rsidR="008E415B" w:rsidRDefault="008E415B" w:rsidP="0011541A">
            <w:pPr>
              <w:pStyle w:val="TableParagraph"/>
              <w:spacing w:before="56" w:line="276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1160" w:type="dxa"/>
          </w:tcPr>
          <w:p w:rsidR="008E415B" w:rsidRDefault="008E415B" w:rsidP="0011541A">
            <w:pPr>
              <w:pStyle w:val="TableParagraph"/>
              <w:spacing w:before="56" w:line="276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1161" w:type="dxa"/>
          </w:tcPr>
          <w:p w:rsidR="008E415B" w:rsidRDefault="008E415B" w:rsidP="0011541A">
            <w:pPr>
              <w:pStyle w:val="TableParagraph"/>
              <w:spacing w:before="56" w:line="276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</w:tr>
    </w:tbl>
    <w:p w:rsidR="00E83218" w:rsidRDefault="00E83218" w:rsidP="0011541A">
      <w:pPr>
        <w:pStyle w:val="Corpodetexto"/>
        <w:spacing w:line="276" w:lineRule="auto"/>
      </w:pPr>
    </w:p>
    <w:p w:rsidR="00E83218" w:rsidRPr="00095D65" w:rsidRDefault="00E83218" w:rsidP="0011541A">
      <w:pPr>
        <w:pStyle w:val="Corpodetexto"/>
        <w:spacing w:line="276" w:lineRule="auto"/>
      </w:pPr>
    </w:p>
    <w:p w:rsidR="00E83218" w:rsidRPr="00095D65" w:rsidRDefault="00E83218" w:rsidP="0011541A">
      <w:pPr>
        <w:pStyle w:val="Corpodetexto"/>
        <w:spacing w:before="26" w:line="276" w:lineRule="auto"/>
      </w:pPr>
    </w:p>
    <w:p w:rsidR="00E83218" w:rsidRPr="00095D65" w:rsidRDefault="00300C9D" w:rsidP="0011541A">
      <w:pPr>
        <w:spacing w:line="276" w:lineRule="auto"/>
        <w:ind w:right="32"/>
        <w:jc w:val="center"/>
        <w:rPr>
          <w:rFonts w:ascii="Arial" w:hAnsi="Arial"/>
          <w:b/>
          <w:sz w:val="24"/>
        </w:rPr>
      </w:pPr>
      <w:r w:rsidRPr="00095D65">
        <w:rPr>
          <w:rFonts w:ascii="Arial" w:hAnsi="Arial"/>
          <w:b/>
          <w:sz w:val="24"/>
        </w:rPr>
        <w:t xml:space="preserve">CAPÍTULO </w:t>
      </w:r>
      <w:r w:rsidRPr="00095D65">
        <w:rPr>
          <w:rFonts w:ascii="Arial" w:hAnsi="Arial"/>
          <w:b/>
          <w:spacing w:val="-5"/>
          <w:sz w:val="24"/>
        </w:rPr>
        <w:t>IV</w:t>
      </w:r>
    </w:p>
    <w:p w:rsidR="00E83218" w:rsidRPr="00095D65" w:rsidRDefault="00300C9D" w:rsidP="0011541A">
      <w:pPr>
        <w:spacing w:line="276" w:lineRule="auto"/>
        <w:ind w:right="32"/>
        <w:jc w:val="center"/>
        <w:rPr>
          <w:rFonts w:ascii="Arial" w:hAnsi="Arial"/>
          <w:b/>
          <w:sz w:val="24"/>
        </w:rPr>
      </w:pPr>
      <w:r w:rsidRPr="00095D65">
        <w:rPr>
          <w:rFonts w:ascii="Arial" w:hAnsi="Arial"/>
          <w:b/>
          <w:sz w:val="24"/>
        </w:rPr>
        <w:t xml:space="preserve">DA CARGA </w:t>
      </w:r>
      <w:r w:rsidRPr="00095D65">
        <w:rPr>
          <w:rFonts w:ascii="Arial" w:hAnsi="Arial"/>
          <w:b/>
          <w:spacing w:val="-2"/>
          <w:sz w:val="24"/>
        </w:rPr>
        <w:t>HORÁRIA</w:t>
      </w:r>
    </w:p>
    <w:p w:rsidR="00E83218" w:rsidRPr="00095D65" w:rsidRDefault="00E83218" w:rsidP="0011541A">
      <w:pPr>
        <w:pStyle w:val="Corpodetexto"/>
        <w:spacing w:line="276" w:lineRule="auto"/>
        <w:rPr>
          <w:rFonts w:ascii="Arial"/>
          <w:b/>
        </w:rPr>
      </w:pPr>
    </w:p>
    <w:p w:rsidR="00E83218" w:rsidRPr="00095D65" w:rsidRDefault="00E83218" w:rsidP="0011541A">
      <w:pPr>
        <w:pStyle w:val="Corpodetexto"/>
        <w:spacing w:line="276" w:lineRule="auto"/>
        <w:rPr>
          <w:rFonts w:ascii="Arial"/>
          <w:b/>
        </w:rPr>
      </w:pPr>
    </w:p>
    <w:p w:rsidR="00E83218" w:rsidRPr="00095D65" w:rsidRDefault="00300C9D" w:rsidP="0011541A">
      <w:pPr>
        <w:pStyle w:val="Corpodetexto"/>
        <w:spacing w:line="276" w:lineRule="auto"/>
        <w:ind w:left="113" w:right="148"/>
        <w:jc w:val="both"/>
      </w:pPr>
      <w:r w:rsidRPr="00095D65">
        <w:t xml:space="preserve">Art. 8° A duração de cada aula será </w:t>
      </w:r>
      <w:r w:rsidR="00250BE6" w:rsidRPr="00095D65">
        <w:t>01 (uma) hora</w:t>
      </w:r>
      <w:r w:rsidRPr="00095D65">
        <w:t>, distribuídas por</w:t>
      </w:r>
      <w:r w:rsidR="00250BE6" w:rsidRPr="00095D65">
        <w:t xml:space="preserve"> </w:t>
      </w:r>
      <w:r w:rsidRPr="00095D65">
        <w:t xml:space="preserve">um mínimo de duzentos dias de efetivo trabalho escolar, para todos os anos do Ensino </w:t>
      </w:r>
      <w:r w:rsidRPr="00095D65">
        <w:rPr>
          <w:spacing w:val="-2"/>
        </w:rPr>
        <w:t>Fundamental:</w:t>
      </w:r>
    </w:p>
    <w:p w:rsidR="00E83218" w:rsidRPr="00095D65" w:rsidRDefault="00E83218" w:rsidP="0011541A">
      <w:pPr>
        <w:pStyle w:val="Corpodetexto"/>
        <w:spacing w:line="276" w:lineRule="auto"/>
      </w:pPr>
    </w:p>
    <w:p w:rsidR="00E83218" w:rsidRPr="00095D65" w:rsidRDefault="00300C9D" w:rsidP="0011541A">
      <w:pPr>
        <w:pStyle w:val="Corpodetexto"/>
        <w:spacing w:line="276" w:lineRule="auto"/>
        <w:ind w:left="113" w:right="152"/>
        <w:jc w:val="both"/>
      </w:pPr>
      <w:r w:rsidRPr="00095D65">
        <w:t>I - As aulas semanais serão em número de 2</w:t>
      </w:r>
      <w:r w:rsidR="002C7137" w:rsidRPr="00095D65">
        <w:t>0</w:t>
      </w:r>
      <w:r w:rsidRPr="00095D65">
        <w:t xml:space="preserve"> (vinte) para a base comum</w:t>
      </w:r>
      <w:r w:rsidR="00250BE6" w:rsidRPr="00095D65">
        <w:t xml:space="preserve"> </w:t>
      </w:r>
      <w:r w:rsidRPr="00095D65">
        <w:t>e</w:t>
      </w:r>
      <w:r w:rsidR="00250BE6" w:rsidRPr="00095D65">
        <w:t xml:space="preserve"> </w:t>
      </w:r>
      <w:r w:rsidRPr="00095D65">
        <w:t>de</w:t>
      </w:r>
      <w:r w:rsidR="00250BE6" w:rsidRPr="00095D65">
        <w:t xml:space="preserve"> 12 (doze</w:t>
      </w:r>
      <w:r w:rsidRPr="00095D65">
        <w:t>) para a base diversificada.</w:t>
      </w:r>
    </w:p>
    <w:p w:rsidR="00E83218" w:rsidRPr="00FD53D1" w:rsidRDefault="00E83218" w:rsidP="0011541A">
      <w:pPr>
        <w:pStyle w:val="Corpodetexto"/>
        <w:spacing w:line="276" w:lineRule="auto"/>
        <w:rPr>
          <w:color w:val="FF0000"/>
        </w:rPr>
      </w:pPr>
    </w:p>
    <w:p w:rsidR="00E83218" w:rsidRPr="002772CE" w:rsidRDefault="00300C9D" w:rsidP="0011541A">
      <w:pPr>
        <w:pStyle w:val="Corpodetexto"/>
        <w:spacing w:line="276" w:lineRule="auto"/>
        <w:ind w:left="113" w:right="155"/>
        <w:jc w:val="both"/>
      </w:pPr>
      <w:r w:rsidRPr="002772CE">
        <w:t xml:space="preserve">II - O horário de intervalo acontece entre a </w:t>
      </w:r>
      <w:r w:rsidR="00250BE6" w:rsidRPr="00B75967">
        <w:t>2ª e a 3</w:t>
      </w:r>
      <w:r w:rsidRPr="00B75967">
        <w:t>ª aula</w:t>
      </w:r>
      <w:r w:rsidRPr="002772CE">
        <w:t xml:space="preserve"> para fins de compensação das horas/aulas previstas, de maneira a completar os dias letivos previstos no</w:t>
      </w:r>
      <w:r w:rsidR="00250BE6" w:rsidRPr="002772CE">
        <w:t xml:space="preserve"> </w:t>
      </w:r>
      <w:r w:rsidRPr="002772CE">
        <w:t>caput</w:t>
      </w:r>
      <w:r w:rsidR="00250BE6" w:rsidRPr="002772CE">
        <w:t xml:space="preserve"> </w:t>
      </w:r>
      <w:r w:rsidRPr="002772CE">
        <w:t>e</w:t>
      </w:r>
      <w:r w:rsidR="00250BE6" w:rsidRPr="002772CE">
        <w:t xml:space="preserve"> </w:t>
      </w:r>
      <w:r w:rsidRPr="002772CE">
        <w:t>§2</w:t>
      </w:r>
      <w:r w:rsidR="00250BE6" w:rsidRPr="002772CE">
        <w:t xml:space="preserve"> </w:t>
      </w:r>
      <w:r w:rsidRPr="002772CE">
        <w:t xml:space="preserve">°do Art. 34, da Lei n° 9.394/1996, </w:t>
      </w:r>
      <w:r w:rsidR="002772CE" w:rsidRPr="00B75967">
        <w:t>sendo de 15</w:t>
      </w:r>
      <w:r w:rsidRPr="00B75967">
        <w:t xml:space="preserve"> minutos</w:t>
      </w:r>
      <w:r w:rsidRPr="002772CE">
        <w:t>:</w:t>
      </w:r>
    </w:p>
    <w:p w:rsidR="00E83218" w:rsidRPr="002772CE" w:rsidRDefault="00300C9D" w:rsidP="0011541A">
      <w:pPr>
        <w:pStyle w:val="PargrafodaLista"/>
        <w:numPr>
          <w:ilvl w:val="0"/>
          <w:numId w:val="1"/>
        </w:numPr>
        <w:tabs>
          <w:tab w:val="left" w:pos="423"/>
        </w:tabs>
        <w:spacing w:before="74" w:line="276" w:lineRule="auto"/>
        <w:ind w:right="146" w:firstLine="0"/>
        <w:jc w:val="both"/>
        <w:rPr>
          <w:sz w:val="24"/>
        </w:rPr>
      </w:pPr>
      <w:r w:rsidRPr="002772CE">
        <w:rPr>
          <w:sz w:val="24"/>
        </w:rPr>
        <w:t xml:space="preserve">A organização do horário de intervalo ficará sob a responsabilidade da equipe diretiva da unidade de ensino, sendo que a sua previsão e sistematização serão dispostas no </w:t>
      </w:r>
      <w:r w:rsidRPr="002772CE">
        <w:rPr>
          <w:sz w:val="24"/>
        </w:rPr>
        <w:lastRenderedPageBreak/>
        <w:t>Projeto Político Pedagógico (PPP).</w:t>
      </w:r>
    </w:p>
    <w:p w:rsidR="00E83218" w:rsidRPr="002772CE" w:rsidRDefault="00300C9D" w:rsidP="0011541A">
      <w:pPr>
        <w:pStyle w:val="PargrafodaLista"/>
        <w:numPr>
          <w:ilvl w:val="0"/>
          <w:numId w:val="1"/>
        </w:numPr>
        <w:tabs>
          <w:tab w:val="left" w:pos="393"/>
        </w:tabs>
        <w:spacing w:before="276" w:line="276" w:lineRule="auto"/>
        <w:ind w:left="393" w:hanging="280"/>
        <w:jc w:val="both"/>
        <w:rPr>
          <w:sz w:val="24"/>
        </w:rPr>
      </w:pPr>
      <w:r w:rsidRPr="002772CE">
        <w:rPr>
          <w:sz w:val="24"/>
        </w:rPr>
        <w:t xml:space="preserve">O horário de intervalo deverá ser respeitado e monitorado pelos </w:t>
      </w:r>
      <w:r w:rsidRPr="002772CE">
        <w:rPr>
          <w:spacing w:val="-2"/>
          <w:sz w:val="24"/>
        </w:rPr>
        <w:t>professores.</w:t>
      </w:r>
    </w:p>
    <w:p w:rsidR="00B75967" w:rsidRDefault="00B75967" w:rsidP="0011541A">
      <w:pPr>
        <w:pStyle w:val="Corpodetexto"/>
        <w:spacing w:line="276" w:lineRule="auto"/>
        <w:ind w:left="113" w:right="156"/>
        <w:jc w:val="both"/>
      </w:pPr>
    </w:p>
    <w:p w:rsidR="00E83218" w:rsidRPr="002772CE" w:rsidRDefault="00300C9D" w:rsidP="0011541A">
      <w:pPr>
        <w:pStyle w:val="Corpodetexto"/>
        <w:spacing w:line="276" w:lineRule="auto"/>
        <w:ind w:left="113" w:right="156"/>
        <w:jc w:val="both"/>
      </w:pPr>
      <w:r w:rsidRPr="002772CE">
        <w:t>Art. 9° Os horários específicos de entrada, saída, atividades e refeições deverão ser definidos no Projeto Político Pedagógico de cada unidade de ensino, a partir das orientações da Secretaria Municipal de Educação.</w:t>
      </w:r>
    </w:p>
    <w:p w:rsidR="00E83218" w:rsidRDefault="00300C9D" w:rsidP="0011541A">
      <w:pPr>
        <w:pStyle w:val="Corpodetexto"/>
        <w:spacing w:before="240" w:line="276" w:lineRule="auto"/>
        <w:ind w:left="113" w:right="150"/>
        <w:jc w:val="both"/>
      </w:pPr>
      <w:r>
        <w:t xml:space="preserve">Art. 10° Na Educação em Tempo Integral, serão disponibilizadas às crianças e/ou estudantes entre </w:t>
      </w:r>
      <w:r w:rsidR="002772CE">
        <w:t xml:space="preserve">3 (três) e </w:t>
      </w:r>
      <w:r w:rsidR="00FD53D1">
        <w:t xml:space="preserve">4 (quatro) refeições </w:t>
      </w:r>
      <w:r>
        <w:t>diárias, em conformidade com os parâmetros do Programa Nacional de Alimentação Escolar (PNAE), sob a orientação de um</w:t>
      </w:r>
      <w:r w:rsidR="00FD53D1">
        <w:t>a</w:t>
      </w:r>
      <w:r>
        <w:t xml:space="preserve"> nutricionista e considerando também a</w:t>
      </w:r>
      <w:r w:rsidR="00FD53D1">
        <w:t xml:space="preserve"> </w:t>
      </w:r>
      <w:r>
        <w:t>realidade,</w:t>
      </w:r>
      <w:r w:rsidR="00FD53D1">
        <w:t xml:space="preserve"> </w:t>
      </w:r>
      <w:r>
        <w:t>necessidade</w:t>
      </w:r>
      <w:r w:rsidR="00FD53D1">
        <w:t xml:space="preserve"> </w:t>
      </w:r>
      <w:r>
        <w:t>e</w:t>
      </w:r>
      <w:r w:rsidR="00FD53D1">
        <w:t xml:space="preserve"> </w:t>
      </w:r>
      <w:r>
        <w:t>organização</w:t>
      </w:r>
      <w:r w:rsidR="00FD53D1">
        <w:t xml:space="preserve"> </w:t>
      </w:r>
      <w:r>
        <w:t>de</w:t>
      </w:r>
      <w:r w:rsidR="00FD53D1">
        <w:t xml:space="preserve"> </w:t>
      </w:r>
      <w:r>
        <w:t>cada unidade de ensino, observando-se que:</w:t>
      </w:r>
    </w:p>
    <w:p w:rsidR="00E83218" w:rsidRDefault="00300C9D" w:rsidP="0011541A">
      <w:pPr>
        <w:pStyle w:val="PargrafodaLista"/>
        <w:numPr>
          <w:ilvl w:val="1"/>
          <w:numId w:val="1"/>
        </w:numPr>
        <w:tabs>
          <w:tab w:val="left" w:pos="246"/>
        </w:tabs>
        <w:spacing w:before="240" w:line="276" w:lineRule="auto"/>
        <w:ind w:left="246" w:hanging="133"/>
        <w:jc w:val="both"/>
        <w:rPr>
          <w:sz w:val="24"/>
        </w:rPr>
      </w:pPr>
      <w:r>
        <w:rPr>
          <w:sz w:val="24"/>
        </w:rPr>
        <w:t xml:space="preserve">- A oferta da alimentação principal será: lanche da manhã, almoço e lanche da </w:t>
      </w:r>
      <w:r>
        <w:rPr>
          <w:spacing w:val="-2"/>
          <w:sz w:val="24"/>
        </w:rPr>
        <w:t>tarde;</w:t>
      </w:r>
    </w:p>
    <w:p w:rsidR="00E83218" w:rsidRDefault="00E83218" w:rsidP="0011541A">
      <w:pPr>
        <w:pStyle w:val="Corpodetexto"/>
        <w:spacing w:before="6" w:line="276" w:lineRule="auto"/>
      </w:pPr>
    </w:p>
    <w:p w:rsidR="00E83218" w:rsidRDefault="00300C9D" w:rsidP="0011541A">
      <w:pPr>
        <w:pStyle w:val="PargrafodaLista"/>
        <w:numPr>
          <w:ilvl w:val="1"/>
          <w:numId w:val="1"/>
        </w:numPr>
        <w:tabs>
          <w:tab w:val="left" w:pos="402"/>
        </w:tabs>
        <w:spacing w:before="0" w:line="276" w:lineRule="auto"/>
        <w:ind w:left="113" w:right="155" w:firstLine="0"/>
        <w:jc w:val="both"/>
        <w:rPr>
          <w:sz w:val="24"/>
        </w:rPr>
      </w:pPr>
      <w:r>
        <w:rPr>
          <w:sz w:val="24"/>
        </w:rPr>
        <w:t>- O horário do almoço integra às práticas pedagógicas, será acompanhado por profissionais habilitados</w:t>
      </w:r>
      <w:r w:rsidR="00B75967">
        <w:rPr>
          <w:sz w:val="24"/>
        </w:rPr>
        <w:t xml:space="preserve"> ou de apoio</w:t>
      </w:r>
      <w:r>
        <w:rPr>
          <w:sz w:val="24"/>
        </w:rPr>
        <w:t xml:space="preserve"> e incorporado às horas letivas de ampliação curricular.</w:t>
      </w:r>
    </w:p>
    <w:p w:rsidR="00FD53D1" w:rsidRDefault="00FD53D1" w:rsidP="0011541A">
      <w:pPr>
        <w:pStyle w:val="Corpodetexto"/>
        <w:spacing w:line="276" w:lineRule="auto"/>
        <w:ind w:left="113" w:right="147"/>
        <w:jc w:val="both"/>
      </w:pPr>
    </w:p>
    <w:p w:rsidR="00E83218" w:rsidRDefault="00FD53D1" w:rsidP="0011541A">
      <w:pPr>
        <w:pStyle w:val="Corpodetexto"/>
        <w:spacing w:line="276" w:lineRule="auto"/>
        <w:ind w:left="113" w:right="147"/>
        <w:jc w:val="both"/>
      </w:pPr>
      <w:r>
        <w:t>Art. 11 A c</w:t>
      </w:r>
      <w:r w:rsidR="00300C9D">
        <w:t>arga horária semanal das turmas em Tempo Integral será constituída da seguinte forma:</w:t>
      </w:r>
    </w:p>
    <w:p w:rsidR="00E83218" w:rsidRDefault="00E83218" w:rsidP="0011541A">
      <w:pPr>
        <w:pStyle w:val="Corpodetexto"/>
        <w:spacing w:line="276" w:lineRule="auto"/>
      </w:pPr>
    </w:p>
    <w:p w:rsidR="00E83218" w:rsidRPr="00FD53D1" w:rsidRDefault="00FD53D1" w:rsidP="0011541A">
      <w:pPr>
        <w:pStyle w:val="PargrafodaLista"/>
        <w:numPr>
          <w:ilvl w:val="0"/>
          <w:numId w:val="2"/>
        </w:numPr>
        <w:tabs>
          <w:tab w:val="left" w:pos="343"/>
        </w:tabs>
        <w:spacing w:before="0" w:line="276" w:lineRule="auto"/>
        <w:ind w:right="159" w:firstLine="0"/>
        <w:jc w:val="both"/>
        <w:rPr>
          <w:sz w:val="24"/>
        </w:rPr>
      </w:pPr>
      <w:r w:rsidRPr="00FD53D1">
        <w:rPr>
          <w:sz w:val="24"/>
        </w:rPr>
        <w:t>Carga Horária de 20 (vinte</w:t>
      </w:r>
      <w:r w:rsidR="00300C9D" w:rsidRPr="00FD53D1">
        <w:rPr>
          <w:sz w:val="24"/>
        </w:rPr>
        <w:t>) horas semanais do currículo comum composto pelos componentes curriculares da BNCC, no turno regular, conforme art. 7º desta resolução.</w:t>
      </w:r>
    </w:p>
    <w:p w:rsidR="00E83218" w:rsidRDefault="00E83218" w:rsidP="0011541A">
      <w:pPr>
        <w:pStyle w:val="Corpodetexto"/>
        <w:spacing w:line="276" w:lineRule="auto"/>
      </w:pPr>
    </w:p>
    <w:p w:rsidR="00E83218" w:rsidRPr="00300C9D" w:rsidRDefault="00D9638E" w:rsidP="00FD53D1">
      <w:pPr>
        <w:pStyle w:val="PargrafodaLista"/>
        <w:tabs>
          <w:tab w:val="left" w:pos="409"/>
        </w:tabs>
        <w:spacing w:before="0" w:line="276" w:lineRule="auto"/>
        <w:ind w:left="113" w:right="150" w:firstLine="0"/>
        <w:jc w:val="both"/>
        <w:rPr>
          <w:sz w:val="24"/>
          <w:highlight w:val="yellow"/>
        </w:rPr>
      </w:pPr>
      <w:r>
        <w:rPr>
          <w:sz w:val="24"/>
        </w:rPr>
        <w:t xml:space="preserve">II. </w:t>
      </w:r>
      <w:r w:rsidR="00FD53D1" w:rsidRPr="00FD53D1">
        <w:rPr>
          <w:sz w:val="24"/>
        </w:rPr>
        <w:t>Carga horária de, no mínimo, 12 (doze</w:t>
      </w:r>
      <w:r w:rsidR="00300C9D" w:rsidRPr="00FD53D1">
        <w:rPr>
          <w:sz w:val="24"/>
        </w:rPr>
        <w:t>) horas semanais, destinadas às práticas culturais, artísticas, esportivas, de lazer e brincar, pesquisa científica, tecnologias da comunicação e informação, da cultura de paz e dos direitos humanos, da aprendizagem baseada na relação direta com a natureza e na preservação do meio ambiente e na promoção de práticas de cuidado e saúde integral.</w:t>
      </w:r>
    </w:p>
    <w:p w:rsidR="00E83218" w:rsidRDefault="00E83218" w:rsidP="0011541A">
      <w:pPr>
        <w:pStyle w:val="Corpodetexto"/>
        <w:spacing w:line="276" w:lineRule="auto"/>
      </w:pPr>
    </w:p>
    <w:p w:rsidR="00E83218" w:rsidRDefault="00E83218" w:rsidP="0011541A">
      <w:pPr>
        <w:pStyle w:val="Corpodetexto"/>
        <w:spacing w:line="276" w:lineRule="auto"/>
      </w:pPr>
    </w:p>
    <w:p w:rsidR="00E83218" w:rsidRPr="00D9638E" w:rsidRDefault="00300C9D" w:rsidP="00B75967">
      <w:pPr>
        <w:pStyle w:val="Corpodetexto"/>
        <w:spacing w:line="276" w:lineRule="auto"/>
        <w:ind w:left="113" w:right="148"/>
        <w:jc w:val="both"/>
        <w:sectPr w:rsidR="00E83218" w:rsidRPr="00D9638E">
          <w:headerReference w:type="default" r:id="rId7"/>
          <w:pgSz w:w="11920" w:h="16840"/>
          <w:pgMar w:top="1060" w:right="1000" w:bottom="280" w:left="1020" w:header="720" w:footer="720" w:gutter="0"/>
          <w:cols w:space="720"/>
        </w:sectPr>
      </w:pPr>
      <w:r w:rsidRPr="00D9638E">
        <w:t>Art. 12 A</w:t>
      </w:r>
      <w:r w:rsidR="00D9638E" w:rsidRPr="00D9638E">
        <w:t xml:space="preserve"> carga horária anual será de 800h (oitocentas</w:t>
      </w:r>
      <w:r w:rsidRPr="00D9638E">
        <w:t xml:space="preserve"> </w:t>
      </w:r>
      <w:r w:rsidR="00D9638E" w:rsidRPr="00D9638E">
        <w:t>horas) de atividades da base comum, somatizadas de 120h (cento e vinte</w:t>
      </w:r>
      <w:r w:rsidRPr="00D9638E">
        <w:t xml:space="preserve"> hor</w:t>
      </w:r>
      <w:r w:rsidR="00D9638E" w:rsidRPr="00D9638E">
        <w:t>as) de almoço monitorado, e de</w:t>
      </w:r>
      <w:r w:rsidR="00D9638E">
        <w:t xml:space="preserve"> 48</w:t>
      </w:r>
      <w:r w:rsidR="00D9638E" w:rsidRPr="00D9638E">
        <w:t xml:space="preserve">0h </w:t>
      </w:r>
      <w:r w:rsidR="00D9638E">
        <w:t xml:space="preserve"> (quatrocentos e oitenta</w:t>
      </w:r>
      <w:r w:rsidR="00D9638E" w:rsidRPr="00D9638E">
        <w:t xml:space="preserve"> horas) de atividades da</w:t>
      </w:r>
      <w:r w:rsidRPr="00D9638E">
        <w:t xml:space="preserve"> bas</w:t>
      </w:r>
      <w:r w:rsidR="00D9638E" w:rsidRPr="00D9638E">
        <w:t>e diversificada totalizando 1400</w:t>
      </w:r>
      <w:r w:rsidRPr="00D9638E">
        <w:t xml:space="preserve"> horas letivas, distribuídas em 200 dias de efetivo trabalho escolar.</w:t>
      </w:r>
    </w:p>
    <w:p w:rsidR="00E83218" w:rsidRDefault="00300C9D" w:rsidP="0011541A">
      <w:pPr>
        <w:spacing w:before="70" w:line="276" w:lineRule="auto"/>
        <w:ind w:right="3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CAPÍTULO </w:t>
      </w:r>
      <w:r>
        <w:rPr>
          <w:rFonts w:ascii="Arial" w:hAnsi="Arial"/>
          <w:b/>
          <w:spacing w:val="-10"/>
          <w:sz w:val="24"/>
        </w:rPr>
        <w:t>V</w:t>
      </w:r>
    </w:p>
    <w:p w:rsidR="00E83218" w:rsidRDefault="00300C9D" w:rsidP="0011541A">
      <w:pPr>
        <w:spacing w:line="276" w:lineRule="auto"/>
        <w:ind w:right="3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DAS</w:t>
      </w:r>
      <w:r w:rsidR="006A63F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ORIENTAÇÕES</w:t>
      </w:r>
      <w:r w:rsidR="006A63F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PEDAGÓGICAS</w:t>
      </w:r>
      <w:r w:rsidR="006A63F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GERAIS</w:t>
      </w:r>
    </w:p>
    <w:p w:rsidR="00E83218" w:rsidRDefault="00E83218" w:rsidP="0011541A">
      <w:pPr>
        <w:pStyle w:val="Corpodetexto"/>
        <w:spacing w:before="239" w:line="276" w:lineRule="auto"/>
        <w:rPr>
          <w:rFonts w:ascii="Arial"/>
          <w:b/>
        </w:rPr>
      </w:pPr>
    </w:p>
    <w:p w:rsidR="00E83218" w:rsidRDefault="00300C9D" w:rsidP="0011541A">
      <w:pPr>
        <w:pStyle w:val="Corpodetexto"/>
        <w:spacing w:before="1" w:line="276" w:lineRule="auto"/>
        <w:ind w:left="113" w:right="155"/>
        <w:jc w:val="both"/>
      </w:pPr>
      <w:r>
        <w:t>Art. 13</w:t>
      </w:r>
      <w:r w:rsidR="006A63F3">
        <w:t xml:space="preserve"> </w:t>
      </w:r>
      <w:r>
        <w:t>O desenvolvimento das habilidades e competências dos componentes</w:t>
      </w:r>
      <w:r w:rsidR="006A63F3">
        <w:t xml:space="preserve"> </w:t>
      </w:r>
      <w:r>
        <w:t>curriculares de base comum e diversificada deverão ocorrer a partir da concepção de educação integral previsto no currículo.</w:t>
      </w:r>
    </w:p>
    <w:p w:rsidR="00E83218" w:rsidRPr="00BC7854" w:rsidRDefault="00300C9D" w:rsidP="0011541A">
      <w:pPr>
        <w:pStyle w:val="Corpodetexto"/>
        <w:spacing w:before="240" w:line="276" w:lineRule="auto"/>
        <w:ind w:left="113" w:right="148"/>
        <w:jc w:val="both"/>
      </w:pPr>
      <w:r>
        <w:t xml:space="preserve">Art. 14 </w:t>
      </w:r>
      <w:r w:rsidRPr="00BC7854">
        <w:t>Os componentes cur</w:t>
      </w:r>
      <w:r w:rsidR="00BC7854" w:rsidRPr="00BC7854">
        <w:t xml:space="preserve">riculares de base diversificada terão sua </w:t>
      </w:r>
      <w:r w:rsidRPr="00BC7854">
        <w:t>organização</w:t>
      </w:r>
      <w:r w:rsidR="00BC7854" w:rsidRPr="00BC7854">
        <w:t xml:space="preserve"> e</w:t>
      </w:r>
      <w:r w:rsidR="006A63F3" w:rsidRPr="00BC7854">
        <w:t xml:space="preserve"> </w:t>
      </w:r>
      <w:r w:rsidRPr="00BC7854">
        <w:t>atividades</w:t>
      </w:r>
      <w:r w:rsidR="006A63F3" w:rsidRPr="00BC7854">
        <w:t xml:space="preserve"> </w:t>
      </w:r>
      <w:r w:rsidRPr="00BC7854">
        <w:t>a partir das habilidades e competências previstas em documento orientador da Educação Integral, garantindo o fortalecimento e a ampliação dos saberes e conhecimentos dos componentes curriculares da base comum, contribuindo para o desenvolvimento integral dos estudantes e a obtenção de melhores resultados nos indicadores de aprendizagem.</w:t>
      </w:r>
    </w:p>
    <w:p w:rsidR="00E83218" w:rsidRDefault="00300C9D" w:rsidP="0011541A">
      <w:pPr>
        <w:pStyle w:val="Corpodetexto"/>
        <w:spacing w:before="240" w:line="276" w:lineRule="auto"/>
        <w:ind w:left="113" w:right="152"/>
        <w:jc w:val="both"/>
      </w:pPr>
      <w:r>
        <w:t xml:space="preserve">Art. 15 A oferta da base comum e base diversificada deve acontecer de maneira articulada, visando à superação da organização curricular baseada na lógica de turno e </w:t>
      </w:r>
      <w:r>
        <w:rPr>
          <w:spacing w:val="-2"/>
        </w:rPr>
        <w:t>contraturno.</w:t>
      </w:r>
    </w:p>
    <w:p w:rsidR="00E83218" w:rsidRDefault="00300C9D" w:rsidP="00BC7854">
      <w:pPr>
        <w:pStyle w:val="Corpodetexto"/>
        <w:spacing w:before="240" w:line="276" w:lineRule="auto"/>
        <w:ind w:left="113" w:right="151"/>
        <w:jc w:val="both"/>
      </w:pPr>
      <w:r>
        <w:t>Art. 16 O compone</w:t>
      </w:r>
      <w:r w:rsidR="00BC7854">
        <w:t>nte curricular “Acompanhamento P</w:t>
      </w:r>
      <w:r>
        <w:t>edagógico” deverá possuir momentos destinados a realização de tarefas e recomposição de aprendizagens individualizado e coletivo.</w:t>
      </w:r>
    </w:p>
    <w:p w:rsidR="0086513D" w:rsidRPr="0086513D" w:rsidRDefault="0086513D" w:rsidP="00BC7854">
      <w:pPr>
        <w:pStyle w:val="Corpodetexto"/>
        <w:spacing w:before="240" w:line="276" w:lineRule="auto"/>
        <w:ind w:left="113" w:right="151"/>
        <w:jc w:val="both"/>
        <w:rPr>
          <w:sz w:val="8"/>
        </w:rPr>
      </w:pPr>
    </w:p>
    <w:p w:rsidR="00E83218" w:rsidRDefault="00300C9D" w:rsidP="0011541A">
      <w:pPr>
        <w:pStyle w:val="Corpodetexto"/>
        <w:spacing w:before="1" w:line="276" w:lineRule="auto"/>
        <w:ind w:left="113" w:right="148"/>
        <w:jc w:val="both"/>
      </w:pPr>
      <w:r>
        <w:t>Art. 17 Serão organizados momentos de planejamento periódicos que possibilitem trocas de experiências entre os profissionais e articulação entre a base comum e diversificada para potencializar a aquisição das habilidades e competências.</w:t>
      </w:r>
    </w:p>
    <w:p w:rsidR="00E83218" w:rsidRDefault="00300C9D" w:rsidP="0011541A">
      <w:pPr>
        <w:pStyle w:val="Corpodetexto"/>
        <w:spacing w:before="240" w:line="276" w:lineRule="auto"/>
        <w:ind w:left="113" w:right="147"/>
        <w:jc w:val="both"/>
      </w:pPr>
      <w:r>
        <w:t>Art. 18 A alimentação escolar é parte do processo de aprendizagem na</w:t>
      </w:r>
      <w:r w:rsidR="00847C80">
        <w:t xml:space="preserve"> </w:t>
      </w:r>
      <w:r>
        <w:t>escola</w:t>
      </w:r>
      <w:r w:rsidR="00847C80">
        <w:t xml:space="preserve"> </w:t>
      </w:r>
      <w:r>
        <w:t>em</w:t>
      </w:r>
      <w:r w:rsidR="00847C80">
        <w:t xml:space="preserve"> </w:t>
      </w:r>
      <w:r>
        <w:t>tempo integral. Trabalhar a formação de hábitos alimentares saudáveis deve integrar</w:t>
      </w:r>
      <w:r w:rsidR="00847C80">
        <w:t xml:space="preserve"> </w:t>
      </w:r>
      <w:r>
        <w:t>o</w:t>
      </w:r>
      <w:r w:rsidR="00847C80">
        <w:t xml:space="preserve"> </w:t>
      </w:r>
      <w:r>
        <w:t>currículo dos componentes curriculares de base comum e diversificada.</w:t>
      </w:r>
    </w:p>
    <w:p w:rsidR="00E83218" w:rsidRDefault="00300C9D" w:rsidP="0011541A">
      <w:pPr>
        <w:pStyle w:val="Corpodetexto"/>
        <w:spacing w:before="276" w:line="276" w:lineRule="auto"/>
        <w:ind w:left="113" w:right="149"/>
        <w:jc w:val="both"/>
      </w:pPr>
      <w:r>
        <w:t>Art. 19</w:t>
      </w:r>
      <w:r w:rsidR="00847C80">
        <w:t xml:space="preserve"> </w:t>
      </w:r>
      <w:r>
        <w:t xml:space="preserve">Em todos os componentes curriculares, no âmbito de todo o currículo escolar, e em especial nos componentes de Arte, Língua Portuguesa e História, deverão ser ministrados o estudo da história e cultura afro-brasileira e indígena, apresentando as contribuições das diferentes culturas e etnias para a formação do povo brasileiro, especialmente das matrizes indígenas, africana de acordo com o Art. 26-A da Lei </w:t>
      </w:r>
      <w:r>
        <w:rPr>
          <w:spacing w:val="-2"/>
        </w:rPr>
        <w:t>9.394/1996.</w:t>
      </w:r>
    </w:p>
    <w:p w:rsidR="00E83218" w:rsidRDefault="00E83218" w:rsidP="0011541A">
      <w:pPr>
        <w:pStyle w:val="Corpodetexto"/>
        <w:spacing w:line="276" w:lineRule="auto"/>
      </w:pPr>
    </w:p>
    <w:p w:rsidR="00E83218" w:rsidRDefault="00E83218" w:rsidP="0011541A">
      <w:pPr>
        <w:pStyle w:val="Corpodetexto"/>
        <w:spacing w:before="275" w:line="276" w:lineRule="auto"/>
      </w:pPr>
    </w:p>
    <w:p w:rsidR="00E83218" w:rsidRDefault="00300C9D" w:rsidP="0011541A">
      <w:pPr>
        <w:spacing w:line="276" w:lineRule="auto"/>
        <w:ind w:right="3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CAPÍTULO </w:t>
      </w:r>
      <w:r>
        <w:rPr>
          <w:rFonts w:ascii="Arial" w:hAnsi="Arial"/>
          <w:b/>
          <w:spacing w:val="-5"/>
          <w:sz w:val="24"/>
        </w:rPr>
        <w:t>VI</w:t>
      </w:r>
    </w:p>
    <w:p w:rsidR="00E83218" w:rsidRDefault="00300C9D" w:rsidP="0011541A">
      <w:pPr>
        <w:spacing w:line="276" w:lineRule="auto"/>
        <w:ind w:right="3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DISPOSIÇÕES </w:t>
      </w:r>
      <w:r>
        <w:rPr>
          <w:rFonts w:ascii="Arial" w:hAnsi="Arial"/>
          <w:b/>
          <w:spacing w:val="-2"/>
          <w:sz w:val="24"/>
        </w:rPr>
        <w:t>FINAIS</w:t>
      </w:r>
    </w:p>
    <w:p w:rsidR="00E83218" w:rsidRDefault="00E83218" w:rsidP="0011541A">
      <w:pPr>
        <w:pStyle w:val="Corpodetexto"/>
        <w:spacing w:line="276" w:lineRule="auto"/>
        <w:rPr>
          <w:rFonts w:ascii="Arial"/>
          <w:b/>
        </w:rPr>
      </w:pPr>
    </w:p>
    <w:p w:rsidR="00E83218" w:rsidRDefault="00300C9D" w:rsidP="0011541A">
      <w:pPr>
        <w:pStyle w:val="Corpodetexto"/>
        <w:spacing w:line="276" w:lineRule="auto"/>
        <w:ind w:left="113" w:right="156"/>
        <w:jc w:val="both"/>
      </w:pPr>
      <w:r>
        <w:t xml:space="preserve">Art. 20 Às Matrizes Curriculares constantes nesta resolução, serão adotados a partir do ano letivo de 2025 em todas as Unidades de Ensino integrantes da Rede Municipal de Ensino de </w:t>
      </w:r>
      <w:r w:rsidR="00C84559">
        <w:t>Treze de Maio</w:t>
      </w:r>
      <w:r>
        <w:t xml:space="preserve"> que possuem turmas em tempo integral.</w:t>
      </w:r>
    </w:p>
    <w:p w:rsidR="00E83218" w:rsidRDefault="00E83218" w:rsidP="0011541A">
      <w:pPr>
        <w:pStyle w:val="Corpodetexto"/>
        <w:spacing w:line="276" w:lineRule="auto"/>
      </w:pPr>
    </w:p>
    <w:p w:rsidR="009C0428" w:rsidRDefault="00300C9D" w:rsidP="009C0428">
      <w:pPr>
        <w:pStyle w:val="Corpodetexto"/>
        <w:spacing w:line="276" w:lineRule="auto"/>
        <w:ind w:left="113" w:right="157"/>
        <w:jc w:val="both"/>
      </w:pPr>
      <w:r>
        <w:lastRenderedPageBreak/>
        <w:t xml:space="preserve">Art. 21 As aulas de todos os componentes curriculares de base comum e diversificada serão ministradas por professores habilitados, podendo na parte diversificada haver apoio de oficineiros em oficinas específicas. </w:t>
      </w:r>
      <w:bookmarkStart w:id="0" w:name="_GoBack"/>
      <w:bookmarkEnd w:id="0"/>
    </w:p>
    <w:p w:rsidR="009C0428" w:rsidRDefault="009C0428" w:rsidP="009C0428">
      <w:pPr>
        <w:pStyle w:val="Corpodetexto"/>
        <w:spacing w:line="276" w:lineRule="auto"/>
        <w:ind w:left="113" w:right="157"/>
        <w:jc w:val="both"/>
      </w:pPr>
    </w:p>
    <w:p w:rsidR="00E83218" w:rsidRDefault="00300C9D" w:rsidP="009C0428">
      <w:pPr>
        <w:pStyle w:val="Corpodetexto"/>
        <w:spacing w:line="276" w:lineRule="auto"/>
        <w:ind w:left="113" w:right="157"/>
        <w:jc w:val="both"/>
      </w:pPr>
      <w:r>
        <w:t xml:space="preserve">Art. 22 A Secretaria Municipal de Educação de </w:t>
      </w:r>
      <w:r w:rsidR="00C84559">
        <w:t>Treze de Maio</w:t>
      </w:r>
      <w:r>
        <w:t xml:space="preserve"> poderá publicar instruções normativas adicionais para o cumprimento desta Resolução.</w:t>
      </w:r>
    </w:p>
    <w:p w:rsidR="00E83218" w:rsidRDefault="00300C9D" w:rsidP="0011541A">
      <w:pPr>
        <w:pStyle w:val="Corpodetexto"/>
        <w:spacing w:before="276" w:line="276" w:lineRule="auto"/>
        <w:ind w:left="113" w:right="148"/>
        <w:jc w:val="both"/>
      </w:pPr>
      <w:r>
        <w:t xml:space="preserve">Art. 23 Os casos omissos serão resolvidos pela Secretaria Municipal de Educação de </w:t>
      </w:r>
      <w:r w:rsidR="00C84559">
        <w:t>Treze de Maio</w:t>
      </w:r>
      <w:r>
        <w:t xml:space="preserve">, mediante processo regular que será homologado pelo Conselho Municipal de Educação de </w:t>
      </w:r>
      <w:r w:rsidR="00C84559">
        <w:t>Treze de Maio</w:t>
      </w:r>
      <w:r w:rsidR="009C0428">
        <w:t xml:space="preserve"> - COMED</w:t>
      </w:r>
      <w:r>
        <w:t>.</w:t>
      </w:r>
    </w:p>
    <w:p w:rsidR="00E83218" w:rsidRDefault="00300C9D" w:rsidP="0011541A">
      <w:pPr>
        <w:pStyle w:val="Corpodetexto"/>
        <w:spacing w:before="276" w:line="276" w:lineRule="auto"/>
        <w:ind w:left="113" w:right="159"/>
        <w:jc w:val="both"/>
      </w:pPr>
      <w:r>
        <w:t>Art. 24 Esta resolução entra em vigor na data de sua publicação,sendo</w:t>
      </w:r>
      <w:r w:rsidR="009C0428">
        <w:t xml:space="preserve"> </w:t>
      </w:r>
      <w:r>
        <w:t>revogadas</w:t>
      </w:r>
      <w:r w:rsidR="009C0428">
        <w:t xml:space="preserve"> </w:t>
      </w:r>
      <w:r>
        <w:t>todas as disposições em contrário.</w:t>
      </w:r>
    </w:p>
    <w:p w:rsidR="00E83218" w:rsidRDefault="00E83218" w:rsidP="0011541A">
      <w:pPr>
        <w:pStyle w:val="Corpodetexto"/>
        <w:spacing w:before="275" w:line="276" w:lineRule="auto"/>
      </w:pPr>
    </w:p>
    <w:p w:rsidR="00617744" w:rsidRDefault="00617744" w:rsidP="0011541A">
      <w:pPr>
        <w:pStyle w:val="Corpodetexto"/>
        <w:spacing w:before="275" w:line="276" w:lineRule="auto"/>
      </w:pPr>
    </w:p>
    <w:p w:rsidR="00E83218" w:rsidRDefault="00C84559" w:rsidP="009C0428">
      <w:pPr>
        <w:pStyle w:val="Corpodetexto"/>
        <w:spacing w:line="276" w:lineRule="auto"/>
        <w:ind w:left="142"/>
        <w:jc w:val="right"/>
      </w:pPr>
      <w:r>
        <w:t>Treze de Maio</w:t>
      </w:r>
      <w:r w:rsidR="009C0428">
        <w:t>/SC, 11 de dezem</w:t>
      </w:r>
      <w:r w:rsidR="00300C9D">
        <w:t xml:space="preserve">bro de </w:t>
      </w:r>
      <w:r w:rsidR="00300C9D">
        <w:rPr>
          <w:spacing w:val="-2"/>
        </w:rPr>
        <w:t>2024.</w:t>
      </w:r>
    </w:p>
    <w:p w:rsidR="00E83218" w:rsidRDefault="00E83218" w:rsidP="0011541A">
      <w:pPr>
        <w:pStyle w:val="Corpodetexto"/>
        <w:spacing w:line="276" w:lineRule="auto"/>
      </w:pPr>
    </w:p>
    <w:p w:rsidR="00E83218" w:rsidRDefault="00E83218" w:rsidP="0011541A">
      <w:pPr>
        <w:pStyle w:val="Corpodetexto"/>
        <w:spacing w:line="276" w:lineRule="auto"/>
      </w:pPr>
    </w:p>
    <w:p w:rsidR="00617744" w:rsidRDefault="00617744" w:rsidP="0011541A">
      <w:pPr>
        <w:pStyle w:val="Corpodetexto"/>
        <w:spacing w:line="276" w:lineRule="auto"/>
      </w:pPr>
    </w:p>
    <w:p w:rsidR="009C0428" w:rsidRDefault="009C0428" w:rsidP="0011541A">
      <w:pPr>
        <w:pStyle w:val="Corpodetexto"/>
        <w:spacing w:line="276" w:lineRule="auto"/>
      </w:pPr>
    </w:p>
    <w:p w:rsidR="00E83218" w:rsidRDefault="00E83218" w:rsidP="0011541A">
      <w:pPr>
        <w:pStyle w:val="Corpodetexto"/>
        <w:spacing w:line="276" w:lineRule="auto"/>
      </w:pPr>
    </w:p>
    <w:p w:rsidR="009C0428" w:rsidRDefault="009C0428" w:rsidP="009C0428">
      <w:pPr>
        <w:pStyle w:val="Corpodetexto"/>
        <w:spacing w:line="276" w:lineRule="auto"/>
        <w:jc w:val="center"/>
      </w:pPr>
      <w:r>
        <w:t>_________________________________________</w:t>
      </w:r>
    </w:p>
    <w:p w:rsidR="00E83218" w:rsidRDefault="009C0428" w:rsidP="009C0428">
      <w:pPr>
        <w:pStyle w:val="Corpodetexto"/>
        <w:spacing w:line="276" w:lineRule="auto"/>
        <w:jc w:val="center"/>
      </w:pPr>
      <w:r>
        <w:t>Isabel Borges de Fáveri Burato</w:t>
      </w:r>
    </w:p>
    <w:p w:rsidR="00E83218" w:rsidRDefault="00300C9D" w:rsidP="0011541A">
      <w:pPr>
        <w:pStyle w:val="Corpodetexto"/>
        <w:spacing w:line="276" w:lineRule="auto"/>
        <w:ind w:right="32"/>
        <w:jc w:val="center"/>
      </w:pPr>
      <w:r>
        <w:t>Presidente do Conselho Municipal de Educação</w:t>
      </w:r>
    </w:p>
    <w:sectPr w:rsidR="00E83218" w:rsidSect="00B8357D">
      <w:pgSz w:w="11920" w:h="16840"/>
      <w:pgMar w:top="1060" w:right="10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7C9" w:rsidRDefault="00C807C9" w:rsidP="007C7AFA">
      <w:r>
        <w:separator/>
      </w:r>
    </w:p>
  </w:endnote>
  <w:endnote w:type="continuationSeparator" w:id="1">
    <w:p w:rsidR="00C807C9" w:rsidRDefault="00C807C9" w:rsidP="007C7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7C9" w:rsidRDefault="00C807C9" w:rsidP="007C7AFA">
      <w:r>
        <w:separator/>
      </w:r>
    </w:p>
  </w:footnote>
  <w:footnote w:type="continuationSeparator" w:id="1">
    <w:p w:rsidR="00C807C9" w:rsidRDefault="00C807C9" w:rsidP="007C7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FA" w:rsidRDefault="00337523" w:rsidP="007C7AFA">
    <w:pPr>
      <w:pStyle w:val="Cabealho"/>
      <w:ind w:firstLine="1418"/>
      <w:rPr>
        <w:b/>
        <w:sz w:val="24"/>
        <w:szCs w:val="24"/>
      </w:rPr>
    </w:pPr>
    <w:r w:rsidRPr="00337523">
      <w:rPr>
        <w:rFonts w:ascii="Times New Roman" w:hAnsi="Times New Roman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2.2pt;margin-top:-2.4pt;width:60.85pt;height:52.35pt;z-index:251660288">
          <v:imagedata r:id="rId1" o:title=""/>
          <w10:wrap type="topAndBottom"/>
        </v:shape>
        <o:OLEObject Type="Embed" ProgID="PBrush" ShapeID="_x0000_s3073" DrawAspect="Content" ObjectID="_1795424702" r:id="rId2"/>
      </w:pict>
    </w:r>
    <w:r w:rsidR="007C7AFA">
      <w:rPr>
        <w:b/>
        <w:sz w:val="24"/>
        <w:szCs w:val="24"/>
      </w:rPr>
      <w:t>Estado de Santa Catarina</w:t>
    </w:r>
  </w:p>
  <w:p w:rsidR="007C7AFA" w:rsidRDefault="007C7AFA" w:rsidP="007C7AFA">
    <w:pPr>
      <w:pStyle w:val="Cabealho"/>
      <w:ind w:firstLine="1418"/>
      <w:rPr>
        <w:b/>
        <w:sz w:val="24"/>
        <w:szCs w:val="24"/>
      </w:rPr>
    </w:pPr>
    <w:r>
      <w:rPr>
        <w:b/>
        <w:sz w:val="24"/>
        <w:szCs w:val="24"/>
      </w:rPr>
      <w:t>Município de Treze de Maio</w:t>
    </w:r>
  </w:p>
  <w:p w:rsidR="007C7AFA" w:rsidRDefault="007C7AFA" w:rsidP="007C7AFA">
    <w:pPr>
      <w:pStyle w:val="Cabealho"/>
    </w:pPr>
    <w:r>
      <w:rPr>
        <w:b/>
        <w:sz w:val="24"/>
        <w:szCs w:val="24"/>
      </w:rPr>
      <w:t xml:space="preserve">                     Conselho Municiapl de Educação - COMED</w:t>
    </w:r>
  </w:p>
  <w:p w:rsidR="007C7AFA" w:rsidRDefault="007C7AF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232"/>
    <w:multiLevelType w:val="hybridMultilevel"/>
    <w:tmpl w:val="7D687840"/>
    <w:lvl w:ilvl="0" w:tplc="8D1C07C0">
      <w:start w:val="1"/>
      <w:numFmt w:val="lowerLetter"/>
      <w:lvlText w:val="%1)"/>
      <w:lvlJc w:val="left"/>
      <w:pPr>
        <w:ind w:left="113" w:hanging="3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DE21312">
      <w:start w:val="1"/>
      <w:numFmt w:val="upperRoman"/>
      <w:lvlText w:val="%2"/>
      <w:lvlJc w:val="left"/>
      <w:pPr>
        <w:ind w:left="247" w:hanging="1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F78A1FCA">
      <w:numFmt w:val="bullet"/>
      <w:lvlText w:val="•"/>
      <w:lvlJc w:val="left"/>
      <w:pPr>
        <w:ind w:left="1313" w:hanging="134"/>
      </w:pPr>
      <w:rPr>
        <w:rFonts w:hint="default"/>
        <w:lang w:val="pt-PT" w:eastAsia="en-US" w:bidi="ar-SA"/>
      </w:rPr>
    </w:lvl>
    <w:lvl w:ilvl="3" w:tplc="E9A87C4C">
      <w:numFmt w:val="bullet"/>
      <w:lvlText w:val="•"/>
      <w:lvlJc w:val="left"/>
      <w:pPr>
        <w:ind w:left="2386" w:hanging="134"/>
      </w:pPr>
      <w:rPr>
        <w:rFonts w:hint="default"/>
        <w:lang w:val="pt-PT" w:eastAsia="en-US" w:bidi="ar-SA"/>
      </w:rPr>
    </w:lvl>
    <w:lvl w:ilvl="4" w:tplc="FDE4B7A8">
      <w:numFmt w:val="bullet"/>
      <w:lvlText w:val="•"/>
      <w:lvlJc w:val="left"/>
      <w:pPr>
        <w:ind w:left="3460" w:hanging="134"/>
      </w:pPr>
      <w:rPr>
        <w:rFonts w:hint="default"/>
        <w:lang w:val="pt-PT" w:eastAsia="en-US" w:bidi="ar-SA"/>
      </w:rPr>
    </w:lvl>
    <w:lvl w:ilvl="5" w:tplc="44920ACC">
      <w:numFmt w:val="bullet"/>
      <w:lvlText w:val="•"/>
      <w:lvlJc w:val="left"/>
      <w:pPr>
        <w:ind w:left="4533" w:hanging="134"/>
      </w:pPr>
      <w:rPr>
        <w:rFonts w:hint="default"/>
        <w:lang w:val="pt-PT" w:eastAsia="en-US" w:bidi="ar-SA"/>
      </w:rPr>
    </w:lvl>
    <w:lvl w:ilvl="6" w:tplc="B192C1F0">
      <w:numFmt w:val="bullet"/>
      <w:lvlText w:val="•"/>
      <w:lvlJc w:val="left"/>
      <w:pPr>
        <w:ind w:left="5606" w:hanging="134"/>
      </w:pPr>
      <w:rPr>
        <w:rFonts w:hint="default"/>
        <w:lang w:val="pt-PT" w:eastAsia="en-US" w:bidi="ar-SA"/>
      </w:rPr>
    </w:lvl>
    <w:lvl w:ilvl="7" w:tplc="97E48438">
      <w:numFmt w:val="bullet"/>
      <w:lvlText w:val="•"/>
      <w:lvlJc w:val="left"/>
      <w:pPr>
        <w:ind w:left="6680" w:hanging="134"/>
      </w:pPr>
      <w:rPr>
        <w:rFonts w:hint="default"/>
        <w:lang w:val="pt-PT" w:eastAsia="en-US" w:bidi="ar-SA"/>
      </w:rPr>
    </w:lvl>
    <w:lvl w:ilvl="8" w:tplc="E89897CE">
      <w:numFmt w:val="bullet"/>
      <w:lvlText w:val="•"/>
      <w:lvlJc w:val="left"/>
      <w:pPr>
        <w:ind w:left="7753" w:hanging="134"/>
      </w:pPr>
      <w:rPr>
        <w:rFonts w:hint="default"/>
        <w:lang w:val="pt-PT" w:eastAsia="en-US" w:bidi="ar-SA"/>
      </w:rPr>
    </w:lvl>
  </w:abstractNum>
  <w:abstractNum w:abstractNumId="1">
    <w:nsid w:val="14A2519D"/>
    <w:multiLevelType w:val="hybridMultilevel"/>
    <w:tmpl w:val="8154FF82"/>
    <w:lvl w:ilvl="0" w:tplc="A8904584">
      <w:start w:val="1"/>
      <w:numFmt w:val="upperRoman"/>
      <w:lvlText w:val="%1."/>
      <w:lvlJc w:val="left"/>
      <w:pPr>
        <w:ind w:left="113" w:hanging="2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FAC01B0">
      <w:numFmt w:val="bullet"/>
      <w:lvlText w:val="•"/>
      <w:lvlJc w:val="left"/>
      <w:pPr>
        <w:ind w:left="1098" w:hanging="231"/>
      </w:pPr>
      <w:rPr>
        <w:rFonts w:hint="default"/>
        <w:lang w:val="pt-PT" w:eastAsia="en-US" w:bidi="ar-SA"/>
      </w:rPr>
    </w:lvl>
    <w:lvl w:ilvl="2" w:tplc="277C2BB8">
      <w:numFmt w:val="bullet"/>
      <w:lvlText w:val="•"/>
      <w:lvlJc w:val="left"/>
      <w:pPr>
        <w:ind w:left="2076" w:hanging="231"/>
      </w:pPr>
      <w:rPr>
        <w:rFonts w:hint="default"/>
        <w:lang w:val="pt-PT" w:eastAsia="en-US" w:bidi="ar-SA"/>
      </w:rPr>
    </w:lvl>
    <w:lvl w:ilvl="3" w:tplc="75769BF6">
      <w:numFmt w:val="bullet"/>
      <w:lvlText w:val="•"/>
      <w:lvlJc w:val="left"/>
      <w:pPr>
        <w:ind w:left="3054" w:hanging="231"/>
      </w:pPr>
      <w:rPr>
        <w:rFonts w:hint="default"/>
        <w:lang w:val="pt-PT" w:eastAsia="en-US" w:bidi="ar-SA"/>
      </w:rPr>
    </w:lvl>
    <w:lvl w:ilvl="4" w:tplc="A4BC4956">
      <w:numFmt w:val="bullet"/>
      <w:lvlText w:val="•"/>
      <w:lvlJc w:val="left"/>
      <w:pPr>
        <w:ind w:left="4032" w:hanging="231"/>
      </w:pPr>
      <w:rPr>
        <w:rFonts w:hint="default"/>
        <w:lang w:val="pt-PT" w:eastAsia="en-US" w:bidi="ar-SA"/>
      </w:rPr>
    </w:lvl>
    <w:lvl w:ilvl="5" w:tplc="E982A37A">
      <w:numFmt w:val="bullet"/>
      <w:lvlText w:val="•"/>
      <w:lvlJc w:val="left"/>
      <w:pPr>
        <w:ind w:left="5010" w:hanging="231"/>
      </w:pPr>
      <w:rPr>
        <w:rFonts w:hint="default"/>
        <w:lang w:val="pt-PT" w:eastAsia="en-US" w:bidi="ar-SA"/>
      </w:rPr>
    </w:lvl>
    <w:lvl w:ilvl="6" w:tplc="FE664CC4">
      <w:numFmt w:val="bullet"/>
      <w:lvlText w:val="•"/>
      <w:lvlJc w:val="left"/>
      <w:pPr>
        <w:ind w:left="5988" w:hanging="231"/>
      </w:pPr>
      <w:rPr>
        <w:rFonts w:hint="default"/>
        <w:lang w:val="pt-PT" w:eastAsia="en-US" w:bidi="ar-SA"/>
      </w:rPr>
    </w:lvl>
    <w:lvl w:ilvl="7" w:tplc="5ABA12D8">
      <w:numFmt w:val="bullet"/>
      <w:lvlText w:val="•"/>
      <w:lvlJc w:val="left"/>
      <w:pPr>
        <w:ind w:left="6966" w:hanging="231"/>
      </w:pPr>
      <w:rPr>
        <w:rFonts w:hint="default"/>
        <w:lang w:val="pt-PT" w:eastAsia="en-US" w:bidi="ar-SA"/>
      </w:rPr>
    </w:lvl>
    <w:lvl w:ilvl="8" w:tplc="53DC7C4E">
      <w:numFmt w:val="bullet"/>
      <w:lvlText w:val="•"/>
      <w:lvlJc w:val="left"/>
      <w:pPr>
        <w:ind w:left="7944" w:hanging="231"/>
      </w:pPr>
      <w:rPr>
        <w:rFonts w:hint="default"/>
        <w:lang w:val="pt-PT" w:eastAsia="en-US" w:bidi="ar-SA"/>
      </w:rPr>
    </w:lvl>
  </w:abstractNum>
  <w:abstractNum w:abstractNumId="2">
    <w:nsid w:val="316A76DD"/>
    <w:multiLevelType w:val="hybridMultilevel"/>
    <w:tmpl w:val="779E6052"/>
    <w:lvl w:ilvl="0" w:tplc="9A8218FC">
      <w:start w:val="1"/>
      <w:numFmt w:val="lowerLetter"/>
      <w:lvlText w:val="%1)"/>
      <w:lvlJc w:val="left"/>
      <w:pPr>
        <w:ind w:left="155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0DA0398">
      <w:numFmt w:val="bullet"/>
      <w:lvlText w:val="•"/>
      <w:lvlJc w:val="left"/>
      <w:pPr>
        <w:ind w:left="2394" w:hanging="360"/>
      </w:pPr>
      <w:rPr>
        <w:rFonts w:hint="default"/>
        <w:lang w:val="pt-PT" w:eastAsia="en-US" w:bidi="ar-SA"/>
      </w:rPr>
    </w:lvl>
    <w:lvl w:ilvl="2" w:tplc="4D10EA50">
      <w:numFmt w:val="bullet"/>
      <w:lvlText w:val="•"/>
      <w:lvlJc w:val="left"/>
      <w:pPr>
        <w:ind w:left="3228" w:hanging="360"/>
      </w:pPr>
      <w:rPr>
        <w:rFonts w:hint="default"/>
        <w:lang w:val="pt-PT" w:eastAsia="en-US" w:bidi="ar-SA"/>
      </w:rPr>
    </w:lvl>
    <w:lvl w:ilvl="3" w:tplc="B4B87802">
      <w:numFmt w:val="bullet"/>
      <w:lvlText w:val="•"/>
      <w:lvlJc w:val="left"/>
      <w:pPr>
        <w:ind w:left="4062" w:hanging="360"/>
      </w:pPr>
      <w:rPr>
        <w:rFonts w:hint="default"/>
        <w:lang w:val="pt-PT" w:eastAsia="en-US" w:bidi="ar-SA"/>
      </w:rPr>
    </w:lvl>
    <w:lvl w:ilvl="4" w:tplc="5BF64B7C">
      <w:numFmt w:val="bullet"/>
      <w:lvlText w:val="•"/>
      <w:lvlJc w:val="left"/>
      <w:pPr>
        <w:ind w:left="4896" w:hanging="360"/>
      </w:pPr>
      <w:rPr>
        <w:rFonts w:hint="default"/>
        <w:lang w:val="pt-PT" w:eastAsia="en-US" w:bidi="ar-SA"/>
      </w:rPr>
    </w:lvl>
    <w:lvl w:ilvl="5" w:tplc="2C1227B6">
      <w:numFmt w:val="bullet"/>
      <w:lvlText w:val="•"/>
      <w:lvlJc w:val="left"/>
      <w:pPr>
        <w:ind w:left="5730" w:hanging="360"/>
      </w:pPr>
      <w:rPr>
        <w:rFonts w:hint="default"/>
        <w:lang w:val="pt-PT" w:eastAsia="en-US" w:bidi="ar-SA"/>
      </w:rPr>
    </w:lvl>
    <w:lvl w:ilvl="6" w:tplc="F0A8095A">
      <w:numFmt w:val="bullet"/>
      <w:lvlText w:val="•"/>
      <w:lvlJc w:val="left"/>
      <w:pPr>
        <w:ind w:left="6564" w:hanging="360"/>
      </w:pPr>
      <w:rPr>
        <w:rFonts w:hint="default"/>
        <w:lang w:val="pt-PT" w:eastAsia="en-US" w:bidi="ar-SA"/>
      </w:rPr>
    </w:lvl>
    <w:lvl w:ilvl="7" w:tplc="1C0A3144">
      <w:numFmt w:val="bullet"/>
      <w:lvlText w:val="•"/>
      <w:lvlJc w:val="left"/>
      <w:pPr>
        <w:ind w:left="7398" w:hanging="360"/>
      </w:pPr>
      <w:rPr>
        <w:rFonts w:hint="default"/>
        <w:lang w:val="pt-PT" w:eastAsia="en-US" w:bidi="ar-SA"/>
      </w:rPr>
    </w:lvl>
    <w:lvl w:ilvl="8" w:tplc="54E89A10">
      <w:numFmt w:val="bullet"/>
      <w:lvlText w:val="•"/>
      <w:lvlJc w:val="left"/>
      <w:pPr>
        <w:ind w:left="8232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83218"/>
    <w:rsid w:val="00095D65"/>
    <w:rsid w:val="0011541A"/>
    <w:rsid w:val="00250BE6"/>
    <w:rsid w:val="002772CE"/>
    <w:rsid w:val="002A7394"/>
    <w:rsid w:val="002C7137"/>
    <w:rsid w:val="00300C9D"/>
    <w:rsid w:val="00337523"/>
    <w:rsid w:val="003E6EFA"/>
    <w:rsid w:val="004C7AF6"/>
    <w:rsid w:val="00617744"/>
    <w:rsid w:val="006A63F3"/>
    <w:rsid w:val="00733C6C"/>
    <w:rsid w:val="007C7AFA"/>
    <w:rsid w:val="00847C80"/>
    <w:rsid w:val="0086513D"/>
    <w:rsid w:val="00893BE7"/>
    <w:rsid w:val="008E415B"/>
    <w:rsid w:val="009C0428"/>
    <w:rsid w:val="009C5CAA"/>
    <w:rsid w:val="00B75967"/>
    <w:rsid w:val="00B8357D"/>
    <w:rsid w:val="00BC7854"/>
    <w:rsid w:val="00BE31B2"/>
    <w:rsid w:val="00C304B1"/>
    <w:rsid w:val="00C807C9"/>
    <w:rsid w:val="00C84559"/>
    <w:rsid w:val="00D9638E"/>
    <w:rsid w:val="00E47301"/>
    <w:rsid w:val="00E83218"/>
    <w:rsid w:val="00EA50D9"/>
    <w:rsid w:val="00EB5AB6"/>
    <w:rsid w:val="00FD123A"/>
    <w:rsid w:val="00FD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357D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5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8357D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8357D"/>
    <w:pPr>
      <w:spacing w:before="41"/>
      <w:ind w:left="1552" w:hanging="359"/>
    </w:pPr>
  </w:style>
  <w:style w:type="paragraph" w:customStyle="1" w:styleId="TableParagraph">
    <w:name w:val="Table Paragraph"/>
    <w:basedOn w:val="Normal"/>
    <w:uiPriority w:val="1"/>
    <w:qFormat/>
    <w:rsid w:val="00B8357D"/>
    <w:pPr>
      <w:ind w:left="17"/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7C7A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7AF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C7A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AF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1587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Curricular EF regular e integral_Forquilhinha</vt:lpstr>
    </vt:vector>
  </TitlesOfParts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Curricular EF regular e integral_Forquilhinha</dc:title>
  <dc:creator>Win</dc:creator>
  <cp:lastModifiedBy>PM TREZE DE MAIO</cp:lastModifiedBy>
  <cp:revision>2</cp:revision>
  <cp:lastPrinted>2024-12-11T14:13:00Z</cp:lastPrinted>
  <dcterms:created xsi:type="dcterms:W3CDTF">2024-12-11T15:19:00Z</dcterms:created>
  <dcterms:modified xsi:type="dcterms:W3CDTF">2024-12-11T15:19:00Z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m131 Google Docs Renderer</vt:lpwstr>
  </property>
</Properties>
</file>